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03BE" w14:textId="77777777" w:rsidR="00DE1F8A" w:rsidRPr="007A22B4" w:rsidRDefault="007A22B4" w:rsidP="007A22B4">
      <w:pPr>
        <w:jc w:val="both"/>
        <w:rPr>
          <w:rFonts w:ascii="Times New Roman" w:hAnsi="Times New Roman" w:cs="Times New Roman"/>
        </w:rPr>
      </w:pPr>
      <w:r w:rsidRPr="007A22B4">
        <w:rPr>
          <w:rFonts w:ascii="Times New Roman" w:hAnsi="Times New Roman" w:cs="Times New Roman"/>
        </w:rPr>
        <w:t xml:space="preserve">                                                                    </w:t>
      </w:r>
      <w:r w:rsidR="00DE1F8A" w:rsidRPr="007A22B4">
        <w:rPr>
          <w:rFonts w:ascii="Times New Roman" w:hAnsi="Times New Roman" w:cs="Times New Roman"/>
        </w:rPr>
        <w:t>Patvirtinta:</w:t>
      </w:r>
    </w:p>
    <w:p w14:paraId="2FEA7999" w14:textId="77777777" w:rsidR="00DE1F8A" w:rsidRPr="007A22B4" w:rsidRDefault="00DE1F8A" w:rsidP="007A22B4">
      <w:pPr>
        <w:jc w:val="both"/>
        <w:rPr>
          <w:rFonts w:ascii="Times New Roman" w:hAnsi="Times New Roman" w:cs="Times New Roman"/>
        </w:rPr>
      </w:pPr>
      <w:r w:rsidRPr="007A22B4">
        <w:rPr>
          <w:rFonts w:ascii="Times New Roman" w:hAnsi="Times New Roman" w:cs="Times New Roman"/>
        </w:rPr>
        <w:t xml:space="preserve">                                                                   Direktoriaus įsakymu</w:t>
      </w:r>
      <w:r w:rsidR="007A22B4" w:rsidRPr="007A22B4">
        <w:rPr>
          <w:rFonts w:ascii="Times New Roman" w:hAnsi="Times New Roman" w:cs="Times New Roman"/>
        </w:rPr>
        <w:t xml:space="preserve"> 2022 m vasario 22 d. Nr.SV-14</w:t>
      </w:r>
    </w:p>
    <w:p w14:paraId="5147B9CC" w14:textId="77777777" w:rsidR="00DE1F8A" w:rsidRPr="007A22B4" w:rsidRDefault="00DE1F8A" w:rsidP="007A22B4">
      <w:pPr>
        <w:jc w:val="both"/>
        <w:rPr>
          <w:rFonts w:ascii="Times New Roman" w:hAnsi="Times New Roman" w:cs="Times New Roman"/>
          <w:b/>
        </w:rPr>
      </w:pPr>
    </w:p>
    <w:p w14:paraId="47AFB16F" w14:textId="77777777" w:rsidR="002E07DF" w:rsidRPr="007A22B4" w:rsidRDefault="00842E08" w:rsidP="007A22B4">
      <w:pPr>
        <w:jc w:val="both"/>
        <w:rPr>
          <w:rFonts w:ascii="Times New Roman" w:hAnsi="Times New Roman" w:cs="Times New Roman"/>
          <w:b/>
        </w:rPr>
      </w:pPr>
      <w:r w:rsidRPr="007A22B4">
        <w:rPr>
          <w:rFonts w:ascii="Times New Roman" w:hAnsi="Times New Roman" w:cs="Times New Roman"/>
          <w:b/>
        </w:rPr>
        <w:t>UAB ,,GENETINIAI IŠTEKLIAI‘‘</w:t>
      </w:r>
      <w:r w:rsidR="008E50F6" w:rsidRPr="007A22B4">
        <w:rPr>
          <w:rFonts w:ascii="Times New Roman" w:hAnsi="Times New Roman" w:cs="Times New Roman"/>
          <w:b/>
        </w:rPr>
        <w:t xml:space="preserve"> DARBUOTOJŲ NUSIŠALINIMO IR NUŠALINIMO NUO PAVESTO DARBO AR UŽDUOTIES TVARKOS APRAŠAS</w:t>
      </w:r>
    </w:p>
    <w:p w14:paraId="3A36BF80" w14:textId="77777777" w:rsidR="002E07DF" w:rsidRPr="007A22B4" w:rsidRDefault="00336B20" w:rsidP="007A22B4">
      <w:pPr>
        <w:jc w:val="both"/>
        <w:rPr>
          <w:rFonts w:ascii="Times New Roman" w:hAnsi="Times New Roman" w:cs="Times New Roman"/>
        </w:rPr>
      </w:pPr>
      <w:r w:rsidRPr="007A22B4">
        <w:rPr>
          <w:rFonts w:ascii="Times New Roman" w:hAnsi="Times New Roman" w:cs="Times New Roman"/>
        </w:rPr>
        <w:t>1. UAB ,,Genet</w:t>
      </w:r>
      <w:r w:rsidR="00842E08" w:rsidRPr="007A22B4">
        <w:rPr>
          <w:rFonts w:ascii="Times New Roman" w:hAnsi="Times New Roman" w:cs="Times New Roman"/>
        </w:rPr>
        <w:t>iniai ištekliai‘‘</w:t>
      </w:r>
      <w:r w:rsidR="008E50F6" w:rsidRPr="007A22B4">
        <w:rPr>
          <w:rFonts w:ascii="Times New Roman" w:hAnsi="Times New Roman" w:cs="Times New Roman"/>
        </w:rPr>
        <w:t xml:space="preserve"> darbuotojų nusišalinimo ir nušalinimo nuo pavesto darbo ar užduoties tvarkos aprašas (toliau – Apr</w:t>
      </w:r>
      <w:r w:rsidR="00842E08" w:rsidRPr="007A22B4">
        <w:rPr>
          <w:rFonts w:ascii="Times New Roman" w:hAnsi="Times New Roman" w:cs="Times New Roman"/>
        </w:rPr>
        <w:t xml:space="preserve">ašas) reglamentuoja Bendrovės (toliau – Bendrovė) </w:t>
      </w:r>
      <w:r w:rsidR="008E50F6" w:rsidRPr="007A22B4">
        <w:rPr>
          <w:rFonts w:ascii="Times New Roman" w:hAnsi="Times New Roman" w:cs="Times New Roman"/>
        </w:rPr>
        <w:t>darbuotojų, dirbančių pagal darbo sutartis, įskaitant prakt</w:t>
      </w:r>
      <w:r w:rsidR="00842E08" w:rsidRPr="007A22B4">
        <w:rPr>
          <w:rFonts w:ascii="Times New Roman" w:hAnsi="Times New Roman" w:cs="Times New Roman"/>
        </w:rPr>
        <w:t>iką atliekančius asmenis</w:t>
      </w:r>
      <w:r w:rsidR="008E50F6" w:rsidRPr="007A22B4">
        <w:rPr>
          <w:rFonts w:ascii="Times New Roman" w:hAnsi="Times New Roman" w:cs="Times New Roman"/>
        </w:rPr>
        <w:t xml:space="preserve"> (toliau kartu – darbuotojai) nusišalinimo ar nušalinimo nuo sprendimų rengimo, svarstymo ar priėmimo procedūros, kai kyla interesų konfliktas ar j</w:t>
      </w:r>
      <w:r w:rsidR="00842E08" w:rsidRPr="007A22B4">
        <w:rPr>
          <w:rFonts w:ascii="Times New Roman" w:hAnsi="Times New Roman" w:cs="Times New Roman"/>
        </w:rPr>
        <w:t>o tikimybė, tvarką,</w:t>
      </w:r>
      <w:r w:rsidRPr="007A22B4">
        <w:rPr>
          <w:rFonts w:ascii="Times New Roman" w:hAnsi="Times New Roman" w:cs="Times New Roman"/>
        </w:rPr>
        <w:t xml:space="preserve"> </w:t>
      </w:r>
      <w:r w:rsidR="00842E08" w:rsidRPr="007A22B4">
        <w:rPr>
          <w:rFonts w:ascii="Times New Roman" w:hAnsi="Times New Roman" w:cs="Times New Roman"/>
        </w:rPr>
        <w:t>Bendrovės</w:t>
      </w:r>
      <w:r w:rsidR="008E50F6" w:rsidRPr="007A22B4">
        <w:rPr>
          <w:rFonts w:ascii="Times New Roman" w:hAnsi="Times New Roman" w:cs="Times New Roman"/>
        </w:rPr>
        <w:t xml:space="preserve"> vadovybės, jos struktūrinių padalinių vadovų </w:t>
      </w:r>
      <w:r w:rsidR="00842E08" w:rsidRPr="007A22B4">
        <w:rPr>
          <w:rFonts w:ascii="Times New Roman" w:hAnsi="Times New Roman" w:cs="Times New Roman"/>
        </w:rPr>
        <w:t>teises ir pareigas, Bendrovės</w:t>
      </w:r>
      <w:r w:rsidR="008E50F6" w:rsidRPr="007A22B4">
        <w:rPr>
          <w:rFonts w:ascii="Times New Roman" w:hAnsi="Times New Roman" w:cs="Times New Roman"/>
        </w:rPr>
        <w:t xml:space="preserve"> už korupcijos prevenciją atsakingo</w:t>
      </w:r>
      <w:r w:rsidR="000905BF">
        <w:rPr>
          <w:rFonts w:ascii="Times New Roman" w:hAnsi="Times New Roman" w:cs="Times New Roman"/>
        </w:rPr>
        <w:t xml:space="preserve"> darbuotojo funkcijas.</w:t>
      </w:r>
    </w:p>
    <w:p w14:paraId="615D529C"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2. Aprašu s</w:t>
      </w:r>
      <w:r w:rsidR="00842E08" w:rsidRPr="007A22B4">
        <w:rPr>
          <w:rFonts w:ascii="Times New Roman" w:hAnsi="Times New Roman" w:cs="Times New Roman"/>
        </w:rPr>
        <w:t>iekiama užtikrinti Bendrovėje</w:t>
      </w:r>
      <w:r w:rsidRPr="007A22B4">
        <w:rPr>
          <w:rFonts w:ascii="Times New Roman" w:hAnsi="Times New Roman" w:cs="Times New Roman"/>
        </w:rPr>
        <w:t xml:space="preserve"> sprendžiamų tarnybinių klausimų, užduočių vykdymo bei priimamų sprendimų nešališkumą, užtikrinti, kad darbuotojų veikloje būtų išvengta viešųjų ir privačių interesų konfliktų. </w:t>
      </w:r>
    </w:p>
    <w:p w14:paraId="543724F4"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3. Aprašas parengtas vadovaujantis Lietuvos Respublikos viešųjų ir privačių interesų derinimo įstatymu (toliau – VPIDĮ) ir kitais Lietuvos Respublikos teisės aktais, reglamentuojančiais viešųjų ir privačių interesų derinimą. Šiame Apraše vartojamos sąvokos atitinka V</w:t>
      </w:r>
      <w:r w:rsidR="00842E08" w:rsidRPr="007A22B4">
        <w:rPr>
          <w:rFonts w:ascii="Times New Roman" w:hAnsi="Times New Roman" w:cs="Times New Roman"/>
        </w:rPr>
        <w:t xml:space="preserve">PIDĮ vartojamas sąvokas. </w:t>
      </w:r>
    </w:p>
    <w:p w14:paraId="62918F43" w14:textId="77777777" w:rsidR="002E07DF" w:rsidRPr="007A22B4" w:rsidRDefault="00842E08" w:rsidP="007A22B4">
      <w:pPr>
        <w:jc w:val="both"/>
        <w:rPr>
          <w:rFonts w:ascii="Times New Roman" w:hAnsi="Times New Roman" w:cs="Times New Roman"/>
          <w:b/>
        </w:rPr>
      </w:pPr>
      <w:r w:rsidRPr="007A22B4">
        <w:rPr>
          <w:rFonts w:ascii="Times New Roman" w:hAnsi="Times New Roman" w:cs="Times New Roman"/>
          <w:b/>
        </w:rPr>
        <w:t>4. Bendrovės</w:t>
      </w:r>
      <w:r w:rsidR="008E50F6" w:rsidRPr="007A22B4">
        <w:rPr>
          <w:rFonts w:ascii="Times New Roman" w:hAnsi="Times New Roman" w:cs="Times New Roman"/>
          <w:b/>
        </w:rPr>
        <w:t xml:space="preserve"> vadov</w:t>
      </w:r>
      <w:r w:rsidRPr="007A22B4">
        <w:rPr>
          <w:rFonts w:ascii="Times New Roman" w:hAnsi="Times New Roman" w:cs="Times New Roman"/>
          <w:b/>
        </w:rPr>
        <w:t>ybė ir</w:t>
      </w:r>
      <w:r w:rsidR="008E50F6" w:rsidRPr="007A22B4">
        <w:rPr>
          <w:rFonts w:ascii="Times New Roman" w:hAnsi="Times New Roman" w:cs="Times New Roman"/>
          <w:b/>
        </w:rPr>
        <w:t xml:space="preserve"> padalinių vadovai privalo: </w:t>
      </w:r>
    </w:p>
    <w:p w14:paraId="0531E964"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4.1. ne rečiau kaip kartą per metus susipažinti su jiems tiesiogiai pavaldžių darbuotojų, kurie vadovaujantis VPIDĮ i</w:t>
      </w:r>
      <w:r w:rsidR="00842E08" w:rsidRPr="007A22B4">
        <w:rPr>
          <w:rFonts w:ascii="Times New Roman" w:hAnsi="Times New Roman" w:cs="Times New Roman"/>
        </w:rPr>
        <w:t xml:space="preserve">r </w:t>
      </w:r>
      <w:r w:rsidRPr="007A22B4">
        <w:rPr>
          <w:rFonts w:ascii="Times New Roman" w:hAnsi="Times New Roman" w:cs="Times New Roman"/>
        </w:rPr>
        <w:t xml:space="preserve"> viešųjų ir privačių interesų derinimo tvarkos aprašo (toliau – Viešųjų ir privačių interesų derinimo tvarkos aprašas) nustatyta tvarka privalo deklaruoti privačius interesus (toliau – deklaruojantys asmenys), privačių </w:t>
      </w:r>
      <w:r w:rsidR="00336B20" w:rsidRPr="007A22B4">
        <w:rPr>
          <w:rFonts w:ascii="Times New Roman" w:hAnsi="Times New Roman" w:cs="Times New Roman"/>
        </w:rPr>
        <w:t xml:space="preserve">interesų deklaracijose </w:t>
      </w:r>
      <w:r w:rsidRPr="007A22B4">
        <w:rPr>
          <w:rFonts w:ascii="Times New Roman" w:hAnsi="Times New Roman" w:cs="Times New Roman"/>
        </w:rPr>
        <w:t xml:space="preserve"> pateiktais duomenimis ir užtikrinti deklaruojanči</w:t>
      </w:r>
      <w:r w:rsidR="00842E08" w:rsidRPr="007A22B4">
        <w:rPr>
          <w:rFonts w:ascii="Times New Roman" w:hAnsi="Times New Roman" w:cs="Times New Roman"/>
        </w:rPr>
        <w:t xml:space="preserve">ų asmenų duomenų apsaugą; </w:t>
      </w:r>
      <w:r w:rsidRPr="007A22B4">
        <w:rPr>
          <w:rFonts w:ascii="Times New Roman" w:hAnsi="Times New Roman" w:cs="Times New Roman"/>
        </w:rPr>
        <w:t xml:space="preserve"> neskirti tiesiogiai pavaldiems darbu</w:t>
      </w:r>
      <w:r w:rsidR="00842E08" w:rsidRPr="007A22B4">
        <w:rPr>
          <w:rFonts w:ascii="Times New Roman" w:hAnsi="Times New Roman" w:cs="Times New Roman"/>
        </w:rPr>
        <w:t>otojams užduočių,</w:t>
      </w:r>
      <w:r w:rsidRPr="007A22B4">
        <w:rPr>
          <w:rFonts w:ascii="Times New Roman" w:hAnsi="Times New Roman" w:cs="Times New Roman"/>
        </w:rPr>
        <w:t xml:space="preserve"> kuriose jie turi privačių interesų (akcijos, artimų asmenų darbas, narystė ir pan.), ar kitų užduočių, galinčių sukelti interesų konfliktą; </w:t>
      </w:r>
    </w:p>
    <w:p w14:paraId="66D351F4"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4.3. remdamiesi privačių interesų deklaracijų duomenimis arba darbuotojo prašymu, teikti tiesiogiai pavaldiems darbuotojams išankstines rašytines rekomendacijas, nuo kokių klausimų, sprendimo procedūrų j</w:t>
      </w:r>
      <w:r w:rsidR="00842E08" w:rsidRPr="007A22B4">
        <w:rPr>
          <w:rFonts w:ascii="Times New Roman" w:hAnsi="Times New Roman" w:cs="Times New Roman"/>
        </w:rPr>
        <w:t>ie turėtų nusišalinti.</w:t>
      </w:r>
    </w:p>
    <w:p w14:paraId="53FBF96C"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4.4. priimti tik raštu pateikiamus tiesiogiai pavaldžių darbuotojų nusišalinimus</w:t>
      </w:r>
      <w:r w:rsidR="00947546">
        <w:rPr>
          <w:rFonts w:ascii="Times New Roman" w:hAnsi="Times New Roman" w:cs="Times New Roman"/>
        </w:rPr>
        <w:t xml:space="preserve"> ( priedas Nr.1)</w:t>
      </w:r>
      <w:r w:rsidRPr="007A22B4">
        <w:rPr>
          <w:rFonts w:ascii="Times New Roman" w:hAnsi="Times New Roman" w:cs="Times New Roman"/>
        </w:rPr>
        <w:t xml:space="preserve"> nuo jiems interesų konfliktą sukeliančių klausimų; </w:t>
      </w:r>
    </w:p>
    <w:p w14:paraId="049C80C6"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4.5. užtikrinti, kad nusišalinęs (nušalintas) tiesiogiai pavaldus darbuotojas jokia forma nedalyvautų rengiant, svarstant ar priimant interesų konfliktą jam keliančius sprendimus (išeitų iš posėdžio salės ir pan.)</w:t>
      </w:r>
      <w:r w:rsidR="008174E2">
        <w:rPr>
          <w:rFonts w:ascii="Times New Roman" w:hAnsi="Times New Roman" w:cs="Times New Roman"/>
        </w:rPr>
        <w:t xml:space="preserve"> ( priedas Nr.2)</w:t>
      </w:r>
      <w:r w:rsidRPr="007A22B4">
        <w:rPr>
          <w:rFonts w:ascii="Times New Roman" w:hAnsi="Times New Roman" w:cs="Times New Roman"/>
        </w:rPr>
        <w:t>;</w:t>
      </w:r>
    </w:p>
    <w:p w14:paraId="0304EBEC"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 xml:space="preserve"> 4.6. užtikrinti, kad nusišalinimo faktas, esant kolegialiam svarstymui, kuriame dalyvauja, būtų tinkamai užfiksuotas atitinkamame dokumente (pavyzdžiui, posėdžio protokole būtų nurodoma, kas ir dėl kokių priežasčių nusišalino, kada išėjo ir kada sugrįžo į posėdžio salę)</w:t>
      </w:r>
      <w:r w:rsidR="003B6A3C">
        <w:rPr>
          <w:rFonts w:ascii="Times New Roman" w:hAnsi="Times New Roman" w:cs="Times New Roman"/>
        </w:rPr>
        <w:t xml:space="preserve"> (priedas Nr.3)</w:t>
      </w:r>
      <w:r w:rsidRPr="007A22B4">
        <w:rPr>
          <w:rFonts w:ascii="Times New Roman" w:hAnsi="Times New Roman" w:cs="Times New Roman"/>
        </w:rPr>
        <w:t xml:space="preserve">; </w:t>
      </w:r>
    </w:p>
    <w:p w14:paraId="6EDB74DA"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 xml:space="preserve">4.7. jei tiesiogiai pavaldus darbuotojas nepaiso jam pateiktų išankstinių rekomendacijų, inicijuoti jo nušalinimą nuo interesų konfliktą sukeliančių klausimų sprendimo procedūrų ir, esant pagrindui, inicijuoti jo tarnybinės veiklos patikrinimą; </w:t>
      </w:r>
    </w:p>
    <w:p w14:paraId="741ED145"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4.8. esant abejonių dėl interesų konflikto buvimo ar dėl kitų VPIDĮ nuostatų praktinio taikymo, konsu</w:t>
      </w:r>
      <w:r w:rsidR="00842E08" w:rsidRPr="007A22B4">
        <w:rPr>
          <w:rFonts w:ascii="Times New Roman" w:hAnsi="Times New Roman" w:cs="Times New Roman"/>
        </w:rPr>
        <w:t xml:space="preserve">ltuotis su </w:t>
      </w:r>
      <w:r w:rsidRPr="007A22B4">
        <w:rPr>
          <w:rFonts w:ascii="Times New Roman" w:hAnsi="Times New Roman" w:cs="Times New Roman"/>
        </w:rPr>
        <w:t xml:space="preserve"> etikos komisija, už korupcijos prevenciją </w:t>
      </w:r>
      <w:r w:rsidR="00842E08" w:rsidRPr="007A22B4">
        <w:rPr>
          <w:rFonts w:ascii="Times New Roman" w:hAnsi="Times New Roman" w:cs="Times New Roman"/>
        </w:rPr>
        <w:t>atsaking</w:t>
      </w:r>
      <w:r w:rsidR="00355926" w:rsidRPr="007A22B4">
        <w:rPr>
          <w:rFonts w:ascii="Times New Roman" w:hAnsi="Times New Roman" w:cs="Times New Roman"/>
        </w:rPr>
        <w:t>u darbuotoju</w:t>
      </w:r>
      <w:r w:rsidRPr="007A22B4">
        <w:rPr>
          <w:rFonts w:ascii="Times New Roman" w:hAnsi="Times New Roman" w:cs="Times New Roman"/>
        </w:rPr>
        <w:t>.</w:t>
      </w:r>
    </w:p>
    <w:p w14:paraId="5D4F4192" w14:textId="77777777" w:rsidR="002E07DF" w:rsidRPr="007A22B4" w:rsidRDefault="00842E08" w:rsidP="007A22B4">
      <w:pPr>
        <w:jc w:val="both"/>
        <w:rPr>
          <w:rFonts w:ascii="Times New Roman" w:hAnsi="Times New Roman" w:cs="Times New Roman"/>
          <w:b/>
        </w:rPr>
      </w:pPr>
      <w:r w:rsidRPr="007A22B4">
        <w:rPr>
          <w:rFonts w:ascii="Times New Roman" w:hAnsi="Times New Roman" w:cs="Times New Roman"/>
          <w:b/>
        </w:rPr>
        <w:t xml:space="preserve"> 5. Direktorius</w:t>
      </w:r>
      <w:r w:rsidR="008E50F6" w:rsidRPr="007A22B4">
        <w:rPr>
          <w:rFonts w:ascii="Times New Roman" w:hAnsi="Times New Roman" w:cs="Times New Roman"/>
          <w:b/>
        </w:rPr>
        <w:t xml:space="preserve">: </w:t>
      </w:r>
    </w:p>
    <w:p w14:paraId="44936178"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 xml:space="preserve">5.1. sprendžia darbuotojų nušalinimo klausimus: </w:t>
      </w:r>
    </w:p>
    <w:p w14:paraId="650F13DB" w14:textId="77777777" w:rsidR="000905BF" w:rsidRDefault="008E50F6" w:rsidP="007A22B4">
      <w:pPr>
        <w:jc w:val="both"/>
        <w:rPr>
          <w:rFonts w:ascii="Times New Roman" w:hAnsi="Times New Roman" w:cs="Times New Roman"/>
        </w:rPr>
      </w:pPr>
      <w:r w:rsidRPr="007A22B4">
        <w:rPr>
          <w:rFonts w:ascii="Times New Roman" w:hAnsi="Times New Roman" w:cs="Times New Roman"/>
        </w:rPr>
        <w:t>5.1.1. rašytiniu sprendimu tenkina pareikštą nusišalinimą</w:t>
      </w:r>
      <w:r w:rsidR="003B6A3C">
        <w:rPr>
          <w:rFonts w:ascii="Times New Roman" w:hAnsi="Times New Roman" w:cs="Times New Roman"/>
        </w:rPr>
        <w:t xml:space="preserve"> ( priedas Nr.1)</w:t>
      </w:r>
      <w:r w:rsidRPr="007A22B4">
        <w:rPr>
          <w:rFonts w:ascii="Times New Roman" w:hAnsi="Times New Roman" w:cs="Times New Roman"/>
        </w:rPr>
        <w:t>, jei to nepadaryta – pats nušalina darbuotoją</w:t>
      </w:r>
      <w:r w:rsidR="003B6A3C">
        <w:rPr>
          <w:rFonts w:ascii="Times New Roman" w:hAnsi="Times New Roman" w:cs="Times New Roman"/>
        </w:rPr>
        <w:t xml:space="preserve"> ( priedas Nr.3)</w:t>
      </w:r>
      <w:r w:rsidRPr="007A22B4">
        <w:rPr>
          <w:rFonts w:ascii="Times New Roman" w:hAnsi="Times New Roman" w:cs="Times New Roman"/>
        </w:rPr>
        <w:t xml:space="preserve">; </w:t>
      </w:r>
    </w:p>
    <w:p w14:paraId="0E799B8B"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t>5.1.2. vadovau</w:t>
      </w:r>
      <w:r w:rsidR="00842E08" w:rsidRPr="007A22B4">
        <w:rPr>
          <w:rFonts w:ascii="Times New Roman" w:hAnsi="Times New Roman" w:cs="Times New Roman"/>
        </w:rPr>
        <w:t xml:space="preserve">damasis </w:t>
      </w:r>
      <w:r w:rsidRPr="007A22B4">
        <w:rPr>
          <w:rFonts w:ascii="Times New Roman" w:hAnsi="Times New Roman" w:cs="Times New Roman"/>
        </w:rPr>
        <w:t xml:space="preserve"> etikos komisijos sprendimu patvirtintais kriterijais, motyvuotu sprendimu nepriima darbuotojo pareikšto nusišalinimo ir įpareigoja jį toliau atlikti pareigas dalyvaujant, rengiant, svarstant, priimant sprendimą ar vykdyti pavedimą</w:t>
      </w:r>
      <w:r w:rsidR="00D32B5E">
        <w:rPr>
          <w:rFonts w:ascii="Times New Roman" w:hAnsi="Times New Roman" w:cs="Times New Roman"/>
        </w:rPr>
        <w:t xml:space="preserve"> ( priedas Nr.4)</w:t>
      </w:r>
      <w:r w:rsidRPr="007A22B4">
        <w:rPr>
          <w:rFonts w:ascii="Times New Roman" w:hAnsi="Times New Roman" w:cs="Times New Roman"/>
        </w:rPr>
        <w:t>;</w:t>
      </w:r>
    </w:p>
    <w:p w14:paraId="6A50D4F2" w14:textId="77777777" w:rsidR="002E07DF" w:rsidRPr="007A22B4" w:rsidRDefault="008E50F6" w:rsidP="007A22B4">
      <w:pPr>
        <w:jc w:val="both"/>
        <w:rPr>
          <w:rFonts w:ascii="Times New Roman" w:hAnsi="Times New Roman" w:cs="Times New Roman"/>
        </w:rPr>
      </w:pPr>
      <w:r w:rsidRPr="007A22B4">
        <w:rPr>
          <w:rFonts w:ascii="Times New Roman" w:hAnsi="Times New Roman" w:cs="Times New Roman"/>
        </w:rPr>
        <w:lastRenderedPageBreak/>
        <w:t xml:space="preserve"> 5.2. gali priimti sprendimą pradėti tyrimą dėl galimo viešųjų ir privačių interesų derinimo pažeidimo. </w:t>
      </w:r>
    </w:p>
    <w:p w14:paraId="3A06439F" w14:textId="77777777" w:rsidR="002E07DF" w:rsidRPr="007A22B4" w:rsidRDefault="00C642C7" w:rsidP="007A22B4">
      <w:pPr>
        <w:jc w:val="both"/>
        <w:rPr>
          <w:rFonts w:ascii="Times New Roman" w:hAnsi="Times New Roman" w:cs="Times New Roman"/>
          <w:b/>
        </w:rPr>
      </w:pPr>
      <w:r w:rsidRPr="007A22B4">
        <w:rPr>
          <w:rFonts w:ascii="Times New Roman" w:hAnsi="Times New Roman" w:cs="Times New Roman"/>
          <w:b/>
        </w:rPr>
        <w:t>6</w:t>
      </w:r>
      <w:r w:rsidR="008E50F6" w:rsidRPr="007A22B4">
        <w:rPr>
          <w:rFonts w:ascii="Times New Roman" w:hAnsi="Times New Roman" w:cs="Times New Roman"/>
          <w:b/>
        </w:rPr>
        <w:t xml:space="preserve">. Darbuotojai privalo: </w:t>
      </w:r>
    </w:p>
    <w:p w14:paraId="1D5D0055"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6</w:t>
      </w:r>
      <w:r w:rsidR="008E50F6" w:rsidRPr="007A22B4">
        <w:rPr>
          <w:rFonts w:ascii="Times New Roman" w:hAnsi="Times New Roman" w:cs="Times New Roman"/>
        </w:rPr>
        <w:t xml:space="preserve">.1. pateikę ar patikslinę privačių interesų deklaraciją nedelsdami, bet ne vėliau kaip per 3 darbo dienas apie tai informuoti (el. paštu pateikiant privačių interesų deklaracijos kopiją, paaiškinant, kokie duomenys keitėsi) tiesioginį vadovą, kad jam būtų žinoma visa aktuali informacija; </w:t>
      </w:r>
    </w:p>
    <w:p w14:paraId="13E280FE"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6</w:t>
      </w:r>
      <w:r w:rsidR="008E50F6" w:rsidRPr="007A22B4">
        <w:rPr>
          <w:rFonts w:ascii="Times New Roman" w:hAnsi="Times New Roman" w:cs="Times New Roman"/>
        </w:rPr>
        <w:t>.2. nusišalinti nuo dalyvavimo rengiant, svarstant ir priimant sprendimus (visose stadijose), kad ir kaip tas sprendimas būtų įvardijamas (pasitarimas, neformali konsultacija, posėdis, klausimo pristatymas ar pan.), kurie sukelia interesų konfliktą, ir nedaryti jokios įtakos kitų asmenų priimamiems sprendimams:</w:t>
      </w:r>
    </w:p>
    <w:p w14:paraId="737B4804"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 xml:space="preserve"> 6</w:t>
      </w:r>
      <w:r w:rsidR="008E50F6" w:rsidRPr="007A22B4">
        <w:rPr>
          <w:rFonts w:ascii="Times New Roman" w:hAnsi="Times New Roman" w:cs="Times New Roman"/>
        </w:rPr>
        <w:t>.2.1. nusišalinti rengiant, svarstant ir priimant sprendimus, susijusius su galimos turtinės ar neturtinės naudos gavimu sau ir (ar) artimiems asmenims;</w:t>
      </w:r>
    </w:p>
    <w:p w14:paraId="5B86C70D" w14:textId="77777777" w:rsidR="000905BF" w:rsidRDefault="00C642C7" w:rsidP="007A22B4">
      <w:pPr>
        <w:jc w:val="both"/>
        <w:rPr>
          <w:rFonts w:ascii="Times New Roman" w:hAnsi="Times New Roman" w:cs="Times New Roman"/>
        </w:rPr>
      </w:pPr>
      <w:r w:rsidRPr="007A22B4">
        <w:rPr>
          <w:rFonts w:ascii="Times New Roman" w:hAnsi="Times New Roman" w:cs="Times New Roman"/>
        </w:rPr>
        <w:t xml:space="preserve"> 6</w:t>
      </w:r>
      <w:r w:rsidR="008E50F6" w:rsidRPr="007A22B4">
        <w:rPr>
          <w:rFonts w:ascii="Times New Roman" w:hAnsi="Times New Roman" w:cs="Times New Roman"/>
        </w:rPr>
        <w:t>.2.2. nusišalinti, kai sprendimai, susiję su asmenimis, iš kurių darbuotojai (ar jam artimi asmenys) gauna bet kokios turtinės bei neturtinės naudos, ar su kuriais jį (ar jam artimus asmenis) sieja sutartiniai ar kiti moraliniai įsipareigojimai (susiję su kreditoriais, skolininkais, nuoma, panauda, sutarties</w:t>
      </w:r>
      <w:r w:rsidRPr="007A22B4">
        <w:rPr>
          <w:rFonts w:ascii="Times New Roman" w:hAnsi="Times New Roman" w:cs="Times New Roman"/>
        </w:rPr>
        <w:t xml:space="preserve"> šalimis ir pan.); </w:t>
      </w:r>
    </w:p>
    <w:p w14:paraId="5C8F1277"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6</w:t>
      </w:r>
      <w:r w:rsidR="008E50F6" w:rsidRPr="007A22B4">
        <w:rPr>
          <w:rFonts w:ascii="Times New Roman" w:hAnsi="Times New Roman" w:cs="Times New Roman"/>
        </w:rPr>
        <w:t>.2.3. nusišalinti rengiant, svarstant ar priimant sprendimus dėl juridinių asmenų, su kuriais darbuotojai (jam artimi asmenys) yra susiję akcijomis, naryste, einamomis pareigomis ar kitais ryšiais;</w:t>
      </w:r>
    </w:p>
    <w:p w14:paraId="77C449C7"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 xml:space="preserve"> 6.2</w:t>
      </w:r>
      <w:r w:rsidR="008E50F6" w:rsidRPr="007A22B4">
        <w:rPr>
          <w:rFonts w:ascii="Times New Roman" w:hAnsi="Times New Roman" w:cs="Times New Roman"/>
        </w:rPr>
        <w:t xml:space="preserve">.4. nusišalinti rengiant, svarstant ar priimant sprendimus, susijusius su atlyginimo, priedų, paskatinimų, piniginių išmokų ar pašalpų sau skyrimu; </w:t>
      </w:r>
    </w:p>
    <w:p w14:paraId="404F3C5F"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6.2</w:t>
      </w:r>
      <w:r w:rsidR="008E50F6" w:rsidRPr="007A22B4">
        <w:rPr>
          <w:rFonts w:ascii="Times New Roman" w:hAnsi="Times New Roman" w:cs="Times New Roman"/>
        </w:rPr>
        <w:t xml:space="preserve">.5. nusišalinti rengiant, svarstant ar priimant sprendimus, susijusius su artimiems asmenims skiriamomis pašalpomis, piniginėmis išmokomis, artimų asmenų įdarbinimu </w:t>
      </w:r>
      <w:r w:rsidR="000905BF">
        <w:rPr>
          <w:rFonts w:ascii="Times New Roman" w:hAnsi="Times New Roman" w:cs="Times New Roman"/>
        </w:rPr>
        <w:t>Bendrovėje</w:t>
      </w:r>
      <w:r w:rsidR="008E50F6" w:rsidRPr="007A22B4">
        <w:rPr>
          <w:rFonts w:ascii="Times New Roman" w:hAnsi="Times New Roman" w:cs="Times New Roman"/>
        </w:rPr>
        <w:t xml:space="preserve"> (įsakymai dėl priemokų už papildomą darbą, atostogų skyrimo, pavadavimo, siuntimo į komandiruotes ir kvalifikacijos kėlimo kursus, vienkartinių piniginių išmokų ir pan.). </w:t>
      </w:r>
    </w:p>
    <w:p w14:paraId="3ACBE3B3" w14:textId="77777777" w:rsidR="002E07DF" w:rsidRPr="007A22B4" w:rsidRDefault="00C642C7" w:rsidP="007A22B4">
      <w:pPr>
        <w:jc w:val="both"/>
        <w:rPr>
          <w:rFonts w:ascii="Times New Roman" w:hAnsi="Times New Roman" w:cs="Times New Roman"/>
          <w:b/>
        </w:rPr>
      </w:pPr>
      <w:r w:rsidRPr="007A22B4">
        <w:rPr>
          <w:rFonts w:ascii="Times New Roman" w:hAnsi="Times New Roman" w:cs="Times New Roman"/>
          <w:b/>
        </w:rPr>
        <w:t>7</w:t>
      </w:r>
      <w:r w:rsidR="008E50F6" w:rsidRPr="007A22B4">
        <w:rPr>
          <w:rFonts w:ascii="Times New Roman" w:hAnsi="Times New Roman" w:cs="Times New Roman"/>
          <w:b/>
        </w:rPr>
        <w:t xml:space="preserve">. Darbuotojai turi tinkamai atlikti pareigą nusišalinti: </w:t>
      </w:r>
    </w:p>
    <w:p w14:paraId="3AEB260A"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7</w:t>
      </w:r>
      <w:r w:rsidR="008E50F6" w:rsidRPr="007A22B4">
        <w:rPr>
          <w:rFonts w:ascii="Times New Roman" w:hAnsi="Times New Roman" w:cs="Times New Roman"/>
        </w:rPr>
        <w:t>.1. atsiradus interesų konfliktą keliančioms privačių interesų deklaracijoje nenurodytoms aplinkybėms, nedelsiant papildyti privačių interesų deklaraciją, kai vadovaujantis VPIDĮ ir Viešųjų ir privačių interesų derinimo tvarkos aprašo nustatyta tvarka privalo deklaruoti privačius interesus;</w:t>
      </w:r>
    </w:p>
    <w:p w14:paraId="6A1F2991"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 xml:space="preserve"> 7</w:t>
      </w:r>
      <w:r w:rsidR="008E50F6" w:rsidRPr="007A22B4">
        <w:rPr>
          <w:rFonts w:ascii="Times New Roman" w:hAnsi="Times New Roman" w:cs="Times New Roman"/>
        </w:rPr>
        <w:t>.2. prieš pradedant interesų konfliktą galinčio sukelti sprendimo rengimo, svarstymo ar priėmimo procedūrą apie galimą interesų konfliktą raštu pranešti tiesioginiam vadovui, o žodžiu – kitiems sprendimo rengimo, svarstymo, priėmimo ar kito klausimo sprendimo procedūroje dalyvaujantiems asmenims ir nusišalinti nuo dalyvavimo tolesnėje procedūroje;</w:t>
      </w:r>
    </w:p>
    <w:p w14:paraId="488A9B02"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7</w:t>
      </w:r>
      <w:r w:rsidR="008E50F6" w:rsidRPr="007A22B4">
        <w:rPr>
          <w:rFonts w:ascii="Times New Roman" w:hAnsi="Times New Roman" w:cs="Times New Roman"/>
        </w:rPr>
        <w:t>.</w:t>
      </w:r>
      <w:r w:rsidR="000905BF">
        <w:rPr>
          <w:rFonts w:ascii="Times New Roman" w:hAnsi="Times New Roman" w:cs="Times New Roman"/>
        </w:rPr>
        <w:t>3</w:t>
      </w:r>
      <w:r w:rsidR="008E50F6" w:rsidRPr="007A22B4">
        <w:rPr>
          <w:rFonts w:ascii="Times New Roman" w:hAnsi="Times New Roman" w:cs="Times New Roman"/>
        </w:rPr>
        <w:t xml:space="preserve">. nedalyvauti interesų konfliktą sukeliančio sprendimo rengimo, svarstymo ar priėmimo procedūrose (esant kolegialiam svarstymui, išeiti iš posėdžių salės ir pan.); </w:t>
      </w:r>
    </w:p>
    <w:p w14:paraId="086974D2" w14:textId="77777777" w:rsidR="002E07DF" w:rsidRDefault="00C642C7" w:rsidP="007A22B4">
      <w:pPr>
        <w:jc w:val="both"/>
        <w:rPr>
          <w:rFonts w:ascii="Times New Roman" w:hAnsi="Times New Roman" w:cs="Times New Roman"/>
        </w:rPr>
      </w:pPr>
      <w:r w:rsidRPr="007A22B4">
        <w:rPr>
          <w:rFonts w:ascii="Times New Roman" w:hAnsi="Times New Roman" w:cs="Times New Roman"/>
        </w:rPr>
        <w:t>7</w:t>
      </w:r>
      <w:r w:rsidR="008E50F6" w:rsidRPr="007A22B4">
        <w:rPr>
          <w:rFonts w:ascii="Times New Roman" w:hAnsi="Times New Roman" w:cs="Times New Roman"/>
        </w:rPr>
        <w:t>.</w:t>
      </w:r>
      <w:r w:rsidR="000905BF">
        <w:rPr>
          <w:rFonts w:ascii="Times New Roman" w:hAnsi="Times New Roman" w:cs="Times New Roman"/>
        </w:rPr>
        <w:t>4</w:t>
      </w:r>
      <w:r w:rsidR="008E50F6" w:rsidRPr="007A22B4">
        <w:rPr>
          <w:rFonts w:ascii="Times New Roman" w:hAnsi="Times New Roman" w:cs="Times New Roman"/>
        </w:rPr>
        <w:t xml:space="preserve">. įsitikinti, kad nusišalinimo faktas būtų tinkamai užfiksuotas atitinkamame dokumente (pavyzdžiui, įsakyme, potvarkyje, posėdžio protokole). </w:t>
      </w:r>
    </w:p>
    <w:p w14:paraId="50B34EA4" w14:textId="77777777" w:rsidR="00D32B5E" w:rsidRPr="007A22B4" w:rsidRDefault="00D32B5E" w:rsidP="007A22B4">
      <w:pPr>
        <w:jc w:val="both"/>
        <w:rPr>
          <w:rFonts w:ascii="Times New Roman" w:hAnsi="Times New Roman" w:cs="Times New Roman"/>
        </w:rPr>
      </w:pPr>
      <w:r>
        <w:rPr>
          <w:rFonts w:ascii="Times New Roman" w:hAnsi="Times New Roman" w:cs="Times New Roman"/>
        </w:rPr>
        <w:t>7.5. įsitikinti, kad nusišalinimo faktas būtų tinkamai užfiksuotas atitinkamame dokumente ( pvz. įsakyme, bei registruotas žurnale priedas Nr.5)</w:t>
      </w:r>
    </w:p>
    <w:p w14:paraId="09DCC5D2"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8</w:t>
      </w:r>
      <w:r w:rsidR="008E50F6" w:rsidRPr="007A22B4">
        <w:rPr>
          <w:rFonts w:ascii="Times New Roman" w:hAnsi="Times New Roman" w:cs="Times New Roman"/>
        </w:rPr>
        <w:t>. Darbuotojo rašytinį nusišal</w:t>
      </w:r>
      <w:r w:rsidRPr="007A22B4">
        <w:rPr>
          <w:rFonts w:ascii="Times New Roman" w:hAnsi="Times New Roman" w:cs="Times New Roman"/>
        </w:rPr>
        <w:t>inimą gavusi  etikos komisija, suderinusi</w:t>
      </w:r>
      <w:r w:rsidR="008E50F6" w:rsidRPr="007A22B4">
        <w:rPr>
          <w:rFonts w:ascii="Times New Roman" w:hAnsi="Times New Roman" w:cs="Times New Roman"/>
        </w:rPr>
        <w:t xml:space="preserve"> su už korupcijos prevenciją atsakin</w:t>
      </w:r>
      <w:r w:rsidRPr="007A22B4">
        <w:rPr>
          <w:rFonts w:ascii="Times New Roman" w:hAnsi="Times New Roman" w:cs="Times New Roman"/>
        </w:rPr>
        <w:t>g</w:t>
      </w:r>
      <w:r w:rsidR="00D32B5E">
        <w:rPr>
          <w:rFonts w:ascii="Times New Roman" w:hAnsi="Times New Roman" w:cs="Times New Roman"/>
        </w:rPr>
        <w:t>u</w:t>
      </w:r>
      <w:r w:rsidRPr="007A22B4">
        <w:rPr>
          <w:rFonts w:ascii="Times New Roman" w:hAnsi="Times New Roman" w:cs="Times New Roman"/>
        </w:rPr>
        <w:t xml:space="preserve"> </w:t>
      </w:r>
      <w:r w:rsidR="00D32B5E">
        <w:rPr>
          <w:rFonts w:ascii="Times New Roman" w:hAnsi="Times New Roman" w:cs="Times New Roman"/>
        </w:rPr>
        <w:t>asmeniu</w:t>
      </w:r>
      <w:r w:rsidRPr="007A22B4">
        <w:rPr>
          <w:rFonts w:ascii="Times New Roman" w:hAnsi="Times New Roman" w:cs="Times New Roman"/>
        </w:rPr>
        <w:t xml:space="preserve"> , perduoda Direktoriui</w:t>
      </w:r>
      <w:r w:rsidR="008E50F6" w:rsidRPr="007A22B4">
        <w:rPr>
          <w:rFonts w:ascii="Times New Roman" w:hAnsi="Times New Roman" w:cs="Times New Roman"/>
        </w:rPr>
        <w:t xml:space="preserve">. </w:t>
      </w:r>
    </w:p>
    <w:p w14:paraId="759DAD67"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8</w:t>
      </w:r>
      <w:r w:rsidR="008E50F6" w:rsidRPr="007A22B4">
        <w:rPr>
          <w:rFonts w:ascii="Times New Roman" w:hAnsi="Times New Roman" w:cs="Times New Roman"/>
        </w:rPr>
        <w:t>.</w:t>
      </w:r>
      <w:r w:rsidRPr="007A22B4">
        <w:rPr>
          <w:rFonts w:ascii="Times New Roman" w:hAnsi="Times New Roman" w:cs="Times New Roman"/>
        </w:rPr>
        <w:t>1 Direktorius</w:t>
      </w:r>
      <w:r w:rsidR="008E50F6" w:rsidRPr="007A22B4">
        <w:rPr>
          <w:rFonts w:ascii="Times New Roman" w:hAnsi="Times New Roman" w:cs="Times New Roman"/>
        </w:rPr>
        <w:t xml:space="preserve"> sprendžia dėl darbuotojo </w:t>
      </w:r>
      <w:r w:rsidRPr="007A22B4">
        <w:rPr>
          <w:rFonts w:ascii="Times New Roman" w:hAnsi="Times New Roman" w:cs="Times New Roman"/>
        </w:rPr>
        <w:t>nusišalinimo priėmimo. Direktorius</w:t>
      </w:r>
      <w:r w:rsidR="008E50F6" w:rsidRPr="007A22B4">
        <w:rPr>
          <w:rFonts w:ascii="Times New Roman" w:hAnsi="Times New Roman" w:cs="Times New Roman"/>
        </w:rPr>
        <w:t xml:space="preserve"> gali nepriimti pareikšto nusišalinimo ir įpareigoti darbuotoją dalyvauti tolesnėje procedūroje. </w:t>
      </w:r>
    </w:p>
    <w:p w14:paraId="3D123763"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9.</w:t>
      </w:r>
      <w:r w:rsidR="008E50F6" w:rsidRPr="007A22B4">
        <w:rPr>
          <w:rFonts w:ascii="Times New Roman" w:hAnsi="Times New Roman" w:cs="Times New Roman"/>
        </w:rPr>
        <w:t xml:space="preserve"> Nesant da</w:t>
      </w:r>
      <w:r w:rsidRPr="007A22B4">
        <w:rPr>
          <w:rFonts w:ascii="Times New Roman" w:hAnsi="Times New Roman" w:cs="Times New Roman"/>
        </w:rPr>
        <w:t>rbuotojo nusišalinimo, Direktorius</w:t>
      </w:r>
      <w:r w:rsidR="008E50F6" w:rsidRPr="007A22B4">
        <w:rPr>
          <w:rFonts w:ascii="Times New Roman" w:hAnsi="Times New Roman" w:cs="Times New Roman"/>
        </w:rPr>
        <w:t xml:space="preserve"> gali nušalinti darbuotoją nuo konkretaus sprendimo rengimo, svarstymo ar priėmimo procedūros, jeigu pakankamas pagrindas manyti, kad šio darbuotojo dalyvavimas sukels interesų konfliktą. </w:t>
      </w:r>
    </w:p>
    <w:p w14:paraId="7EE3AB40"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10. Su Direktoriaus sprendimu</w:t>
      </w:r>
      <w:r w:rsidR="008E50F6" w:rsidRPr="007A22B4">
        <w:rPr>
          <w:rFonts w:ascii="Times New Roman" w:hAnsi="Times New Roman" w:cs="Times New Roman"/>
        </w:rPr>
        <w:t>, supažindinamas nušalintas darbuotojas.</w:t>
      </w:r>
    </w:p>
    <w:p w14:paraId="7F2DB1BA"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 xml:space="preserve"> 11. Direktorius</w:t>
      </w:r>
      <w:r w:rsidR="008E50F6" w:rsidRPr="007A22B4">
        <w:rPr>
          <w:rFonts w:ascii="Times New Roman" w:hAnsi="Times New Roman" w:cs="Times New Roman"/>
        </w:rPr>
        <w:t xml:space="preserve"> nuo funkcijų, galinčių sukelti interesų konfliktą, vykdymo nušalina pasirašydamas įsakymą, kuriame kartu deleguoja įgaliojimus vykdyti tas funkcijas bei priimti atitinkamus sprendimus kitam asmeniui.</w:t>
      </w:r>
    </w:p>
    <w:p w14:paraId="170839F6"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lastRenderedPageBreak/>
        <w:t xml:space="preserve"> 12</w:t>
      </w:r>
      <w:r w:rsidR="008E50F6" w:rsidRPr="007A22B4">
        <w:rPr>
          <w:rFonts w:ascii="Times New Roman" w:hAnsi="Times New Roman" w:cs="Times New Roman"/>
        </w:rPr>
        <w:t>. Informacija apie nusišalinimo ir nušalinimo atvejus ir kita su tai susijusi dokumentacija</w:t>
      </w:r>
      <w:r w:rsidRPr="007A22B4">
        <w:rPr>
          <w:rFonts w:ascii="Times New Roman" w:hAnsi="Times New Roman" w:cs="Times New Roman"/>
        </w:rPr>
        <w:t xml:space="preserve"> kaupiama, saugoma Bendrovėje</w:t>
      </w:r>
      <w:r w:rsidR="008E50F6" w:rsidRPr="007A22B4">
        <w:rPr>
          <w:rFonts w:ascii="Times New Roman" w:hAnsi="Times New Roman" w:cs="Times New Roman"/>
        </w:rPr>
        <w:t xml:space="preserve">, vadovaujantis teisės aktais, reglamentuojančiais dokumentų valdymą. </w:t>
      </w:r>
    </w:p>
    <w:p w14:paraId="31A462EB" w14:textId="77777777" w:rsidR="002E07DF" w:rsidRPr="007A22B4" w:rsidRDefault="00C642C7" w:rsidP="007A22B4">
      <w:pPr>
        <w:jc w:val="both"/>
        <w:rPr>
          <w:rFonts w:ascii="Times New Roman" w:hAnsi="Times New Roman" w:cs="Times New Roman"/>
          <w:b/>
        </w:rPr>
      </w:pPr>
      <w:r w:rsidRPr="007A22B4">
        <w:rPr>
          <w:rFonts w:ascii="Times New Roman" w:hAnsi="Times New Roman" w:cs="Times New Roman"/>
          <w:b/>
        </w:rPr>
        <w:t>13</w:t>
      </w:r>
      <w:r w:rsidR="008E50F6" w:rsidRPr="007A22B4">
        <w:rPr>
          <w:rFonts w:ascii="Times New Roman" w:hAnsi="Times New Roman" w:cs="Times New Roman"/>
          <w:b/>
        </w:rPr>
        <w:t>. Už korupcijos prevenciją a</w:t>
      </w:r>
      <w:r w:rsidRPr="007A22B4">
        <w:rPr>
          <w:rFonts w:ascii="Times New Roman" w:hAnsi="Times New Roman" w:cs="Times New Roman"/>
          <w:b/>
        </w:rPr>
        <w:t xml:space="preserve">tsakingas Bendrovės </w:t>
      </w:r>
      <w:r w:rsidR="00355926" w:rsidRPr="007A22B4">
        <w:rPr>
          <w:rFonts w:ascii="Times New Roman" w:hAnsi="Times New Roman" w:cs="Times New Roman"/>
          <w:b/>
        </w:rPr>
        <w:t>darbuotojas</w:t>
      </w:r>
      <w:r w:rsidR="008E50F6" w:rsidRPr="007A22B4">
        <w:rPr>
          <w:rFonts w:ascii="Times New Roman" w:hAnsi="Times New Roman" w:cs="Times New Roman"/>
          <w:b/>
        </w:rPr>
        <w:t>:</w:t>
      </w:r>
    </w:p>
    <w:p w14:paraId="0A738EF7" w14:textId="77777777" w:rsidR="002E07DF" w:rsidRPr="007A22B4" w:rsidRDefault="00C642C7" w:rsidP="007A22B4">
      <w:pPr>
        <w:jc w:val="both"/>
        <w:rPr>
          <w:rFonts w:ascii="Times New Roman" w:hAnsi="Times New Roman" w:cs="Times New Roman"/>
        </w:rPr>
      </w:pPr>
      <w:r w:rsidRPr="007A22B4">
        <w:rPr>
          <w:rFonts w:ascii="Times New Roman" w:hAnsi="Times New Roman" w:cs="Times New Roman"/>
        </w:rPr>
        <w:t xml:space="preserve"> 13</w:t>
      </w:r>
      <w:r w:rsidR="008E50F6" w:rsidRPr="007A22B4">
        <w:rPr>
          <w:rFonts w:ascii="Times New Roman" w:hAnsi="Times New Roman" w:cs="Times New Roman"/>
        </w:rPr>
        <w:t xml:space="preserve">.1. nustatęs, kad darbuotojas veikia esamo ar tikėtino interesų konflikto situacijoje, informuoja darbuotoją ir jo vadovą apie pareigą nusišalinti / nušalinti. Jeigu darbuotojas nenusišalina arba nėra nušalinamas, </w:t>
      </w:r>
      <w:r w:rsidR="00336B20" w:rsidRPr="007A22B4">
        <w:rPr>
          <w:rFonts w:ascii="Times New Roman" w:hAnsi="Times New Roman" w:cs="Times New Roman"/>
        </w:rPr>
        <w:t>savo iniciatyva teikia Direktoriui</w:t>
      </w:r>
      <w:r w:rsidR="008E50F6" w:rsidRPr="007A22B4">
        <w:rPr>
          <w:rFonts w:ascii="Times New Roman" w:hAnsi="Times New Roman" w:cs="Times New Roman"/>
        </w:rPr>
        <w:t xml:space="preserve"> nuomonę dėl darbuotojo nušalinimo, nurodydamas, nuo kokių klausimų, sprendimo procedūrų, tarnybinių pareigų atlikimo darbu</w:t>
      </w:r>
      <w:r w:rsidR="00336B20" w:rsidRPr="007A22B4">
        <w:rPr>
          <w:rFonts w:ascii="Times New Roman" w:hAnsi="Times New Roman" w:cs="Times New Roman"/>
        </w:rPr>
        <w:t xml:space="preserve">otojas turėtų būti nušalintas; </w:t>
      </w:r>
    </w:p>
    <w:p w14:paraId="0E40590C" w14:textId="77777777" w:rsidR="002E07DF" w:rsidRPr="007A22B4" w:rsidRDefault="00336B20" w:rsidP="007A22B4">
      <w:pPr>
        <w:jc w:val="both"/>
        <w:rPr>
          <w:rFonts w:ascii="Times New Roman" w:hAnsi="Times New Roman" w:cs="Times New Roman"/>
        </w:rPr>
      </w:pPr>
      <w:r w:rsidRPr="007A22B4">
        <w:rPr>
          <w:rFonts w:ascii="Times New Roman" w:hAnsi="Times New Roman" w:cs="Times New Roman"/>
        </w:rPr>
        <w:t xml:space="preserve"> 13</w:t>
      </w:r>
      <w:r w:rsidR="008E50F6" w:rsidRPr="007A22B4">
        <w:rPr>
          <w:rFonts w:ascii="Times New Roman" w:hAnsi="Times New Roman" w:cs="Times New Roman"/>
        </w:rPr>
        <w:t>.2. savo iniciatyva, darbuotojo arba jo vadovo prašymu gali parengti rašytines išankstines rekomendacijas, nuo kokių klausimų, sprendimo procedūrų darbuotojas turėtų nusišalinti;</w:t>
      </w:r>
    </w:p>
    <w:p w14:paraId="55A4E77E" w14:textId="77777777" w:rsidR="002E07DF" w:rsidRPr="007A22B4" w:rsidRDefault="00336B20" w:rsidP="007A22B4">
      <w:pPr>
        <w:jc w:val="both"/>
        <w:rPr>
          <w:rFonts w:ascii="Times New Roman" w:hAnsi="Times New Roman" w:cs="Times New Roman"/>
        </w:rPr>
      </w:pPr>
      <w:r w:rsidRPr="007A22B4">
        <w:rPr>
          <w:rFonts w:ascii="Times New Roman" w:hAnsi="Times New Roman" w:cs="Times New Roman"/>
        </w:rPr>
        <w:t xml:space="preserve"> 13</w:t>
      </w:r>
      <w:r w:rsidR="008E50F6" w:rsidRPr="007A22B4">
        <w:rPr>
          <w:rFonts w:ascii="Times New Roman" w:hAnsi="Times New Roman" w:cs="Times New Roman"/>
        </w:rPr>
        <w:t xml:space="preserve">.3. jei darbuotojas </w:t>
      </w:r>
      <w:r w:rsidRPr="007A22B4">
        <w:rPr>
          <w:rFonts w:ascii="Times New Roman" w:hAnsi="Times New Roman" w:cs="Times New Roman"/>
        </w:rPr>
        <w:t xml:space="preserve">nevykdo </w:t>
      </w:r>
      <w:r w:rsidR="008E50F6" w:rsidRPr="007A22B4">
        <w:rPr>
          <w:rFonts w:ascii="Times New Roman" w:hAnsi="Times New Roman" w:cs="Times New Roman"/>
        </w:rPr>
        <w:t xml:space="preserve"> etikos komisijos, vadovo ar už korupcijos prevenciją atsakingo</w:t>
      </w:r>
      <w:r w:rsidRPr="007A22B4">
        <w:rPr>
          <w:rFonts w:ascii="Times New Roman" w:hAnsi="Times New Roman" w:cs="Times New Roman"/>
        </w:rPr>
        <w:t xml:space="preserve"> </w:t>
      </w:r>
      <w:r w:rsidR="00355926" w:rsidRPr="007A22B4">
        <w:rPr>
          <w:rFonts w:ascii="Times New Roman" w:hAnsi="Times New Roman" w:cs="Times New Roman"/>
        </w:rPr>
        <w:t>darbuotojo</w:t>
      </w:r>
      <w:r w:rsidRPr="007A22B4">
        <w:rPr>
          <w:rFonts w:ascii="Times New Roman" w:hAnsi="Times New Roman" w:cs="Times New Roman"/>
        </w:rPr>
        <w:t xml:space="preserve"> </w:t>
      </w:r>
      <w:r w:rsidR="008E50F6" w:rsidRPr="007A22B4">
        <w:rPr>
          <w:rFonts w:ascii="Times New Roman" w:hAnsi="Times New Roman" w:cs="Times New Roman"/>
        </w:rPr>
        <w:t xml:space="preserve">   rekomendacijų, nuo kokių tarnybinių pareigų atlikimo jis privalo nusišalinti, inicijuoja darbuotojo nušalinimą; </w:t>
      </w:r>
    </w:p>
    <w:p w14:paraId="3251A737" w14:textId="77777777" w:rsidR="002E07DF" w:rsidRPr="007A22B4" w:rsidRDefault="00336B20" w:rsidP="007A22B4">
      <w:pPr>
        <w:jc w:val="both"/>
        <w:rPr>
          <w:rFonts w:ascii="Times New Roman" w:hAnsi="Times New Roman" w:cs="Times New Roman"/>
        </w:rPr>
      </w:pPr>
      <w:r w:rsidRPr="007A22B4">
        <w:rPr>
          <w:rFonts w:ascii="Times New Roman" w:hAnsi="Times New Roman" w:cs="Times New Roman"/>
        </w:rPr>
        <w:t>13</w:t>
      </w:r>
      <w:r w:rsidR="008E50F6" w:rsidRPr="007A22B4">
        <w:rPr>
          <w:rFonts w:ascii="Times New Roman" w:hAnsi="Times New Roman" w:cs="Times New Roman"/>
        </w:rPr>
        <w:t>.4. nustatęs, kad nenusišalinęs arba nušalintas darbuotojas veikia interesų konflikto situacijoje, imasi veiksmų neleisti naudotis tarnybinėmis pareigomis ar tarnybiniu statusu asmeninei naudai gauti, naudoti valstybės valdomą turtą ne tarnybinei veik</w:t>
      </w:r>
      <w:r w:rsidRPr="007A22B4">
        <w:rPr>
          <w:rFonts w:ascii="Times New Roman" w:hAnsi="Times New Roman" w:cs="Times New Roman"/>
        </w:rPr>
        <w:t>lai.</w:t>
      </w:r>
    </w:p>
    <w:p w14:paraId="0188A5AD" w14:textId="77777777" w:rsidR="002E07DF" w:rsidRPr="007A22B4" w:rsidRDefault="00336B20" w:rsidP="007A22B4">
      <w:pPr>
        <w:jc w:val="both"/>
        <w:rPr>
          <w:rFonts w:ascii="Times New Roman" w:hAnsi="Times New Roman" w:cs="Times New Roman"/>
        </w:rPr>
      </w:pPr>
      <w:r w:rsidRPr="007A22B4">
        <w:rPr>
          <w:rFonts w:ascii="Times New Roman" w:hAnsi="Times New Roman" w:cs="Times New Roman"/>
        </w:rPr>
        <w:t>13.5</w:t>
      </w:r>
      <w:r w:rsidR="008E50F6" w:rsidRPr="007A22B4">
        <w:rPr>
          <w:rFonts w:ascii="Times New Roman" w:hAnsi="Times New Roman" w:cs="Times New Roman"/>
        </w:rPr>
        <w:t xml:space="preserve">. per 5 darbo dienas nuo atitinkamo sprendimo priėmimo dienos teisės aktų nustatyta tvarka teikia </w:t>
      </w:r>
      <w:r w:rsidRPr="007A22B4">
        <w:rPr>
          <w:rFonts w:ascii="Times New Roman" w:hAnsi="Times New Roman" w:cs="Times New Roman"/>
        </w:rPr>
        <w:t xml:space="preserve">duomenis </w:t>
      </w:r>
      <w:r w:rsidR="008E50F6" w:rsidRPr="007A22B4">
        <w:rPr>
          <w:rFonts w:ascii="Times New Roman" w:hAnsi="Times New Roman" w:cs="Times New Roman"/>
        </w:rPr>
        <w:t xml:space="preserve"> etikos komisijai apie deklaruojančioj</w:t>
      </w:r>
      <w:r w:rsidRPr="007A22B4">
        <w:rPr>
          <w:rFonts w:ascii="Times New Roman" w:hAnsi="Times New Roman" w:cs="Times New Roman"/>
        </w:rPr>
        <w:t>o asmens pareikštą, bet Direktoriaus</w:t>
      </w:r>
      <w:r w:rsidR="008E50F6" w:rsidRPr="007A22B4">
        <w:rPr>
          <w:rFonts w:ascii="Times New Roman" w:hAnsi="Times New Roman" w:cs="Times New Roman"/>
        </w:rPr>
        <w:t xml:space="preserve"> sprendimu nepriimtą nusišalinimą; </w:t>
      </w:r>
    </w:p>
    <w:p w14:paraId="72489644" w14:textId="77777777" w:rsidR="002E07DF" w:rsidRPr="007A22B4" w:rsidRDefault="00336B20" w:rsidP="007A22B4">
      <w:pPr>
        <w:jc w:val="both"/>
        <w:rPr>
          <w:rFonts w:ascii="Times New Roman" w:hAnsi="Times New Roman" w:cs="Times New Roman"/>
        </w:rPr>
      </w:pPr>
      <w:r w:rsidRPr="007A22B4">
        <w:rPr>
          <w:rFonts w:ascii="Times New Roman" w:hAnsi="Times New Roman" w:cs="Times New Roman"/>
        </w:rPr>
        <w:t>13.6</w:t>
      </w:r>
      <w:r w:rsidR="008E50F6" w:rsidRPr="007A22B4">
        <w:rPr>
          <w:rFonts w:ascii="Times New Roman" w:hAnsi="Times New Roman" w:cs="Times New Roman"/>
        </w:rPr>
        <w:t>. supažindina darbuotoją su jo atžvilgiu priimtu sprendimu dėl darbuotojo nusišalinimo, nušalinimo ar nepriimto pareikšto nusišalinimo.</w:t>
      </w:r>
    </w:p>
    <w:p w14:paraId="65B9A64A" w14:textId="77777777" w:rsidR="002E07DF" w:rsidRPr="007A22B4" w:rsidRDefault="00336B20" w:rsidP="007A22B4">
      <w:pPr>
        <w:jc w:val="both"/>
        <w:rPr>
          <w:rFonts w:ascii="Times New Roman" w:hAnsi="Times New Roman" w:cs="Times New Roman"/>
        </w:rPr>
      </w:pPr>
      <w:r w:rsidRPr="007A22B4">
        <w:rPr>
          <w:rFonts w:ascii="Times New Roman" w:hAnsi="Times New Roman" w:cs="Times New Roman"/>
        </w:rPr>
        <w:t xml:space="preserve"> 14</w:t>
      </w:r>
      <w:r w:rsidR="008E50F6" w:rsidRPr="007A22B4">
        <w:rPr>
          <w:rFonts w:ascii="Times New Roman" w:hAnsi="Times New Roman" w:cs="Times New Roman"/>
        </w:rPr>
        <w:t xml:space="preserve">. Darbuotojai atsako už privačių interesų deklaracijose pateikiamų duomenų teisingumą, tiesioginio vadovo ir kitų šiame tvarkos apraše numatytų asmenų informavimą apie interesų konfliktą keliančias aplinkybes bei nusišalinimą nuo dalyvavimo rengiant, svarstant ir priimant sprendimus, kurie sukelia interesų konfliktą. </w:t>
      </w:r>
    </w:p>
    <w:p w14:paraId="1E2D465E" w14:textId="77777777" w:rsidR="002E07DF" w:rsidRPr="007A22B4" w:rsidRDefault="00336B20" w:rsidP="007A22B4">
      <w:pPr>
        <w:jc w:val="both"/>
        <w:rPr>
          <w:rFonts w:ascii="Times New Roman" w:hAnsi="Times New Roman" w:cs="Times New Roman"/>
        </w:rPr>
      </w:pPr>
      <w:r w:rsidRPr="007A22B4">
        <w:rPr>
          <w:rFonts w:ascii="Times New Roman" w:hAnsi="Times New Roman" w:cs="Times New Roman"/>
        </w:rPr>
        <w:t>15</w:t>
      </w:r>
      <w:r w:rsidR="008E50F6" w:rsidRPr="007A22B4">
        <w:rPr>
          <w:rFonts w:ascii="Times New Roman" w:hAnsi="Times New Roman" w:cs="Times New Roman"/>
        </w:rPr>
        <w:t>. Konsultaciją dėl nusišalinimo, nušalinimo ir nusišalinimo nepriėmimo gali</w:t>
      </w:r>
      <w:r w:rsidRPr="007A22B4">
        <w:rPr>
          <w:rFonts w:ascii="Times New Roman" w:hAnsi="Times New Roman" w:cs="Times New Roman"/>
        </w:rPr>
        <w:t xml:space="preserve"> suteikti </w:t>
      </w:r>
      <w:r w:rsidR="008E50F6" w:rsidRPr="007A22B4">
        <w:rPr>
          <w:rFonts w:ascii="Times New Roman" w:hAnsi="Times New Roman" w:cs="Times New Roman"/>
        </w:rPr>
        <w:t xml:space="preserve"> etikos komisija, už </w:t>
      </w:r>
      <w:r w:rsidRPr="007A22B4">
        <w:rPr>
          <w:rFonts w:ascii="Times New Roman" w:hAnsi="Times New Roman" w:cs="Times New Roman"/>
        </w:rPr>
        <w:t>korupcijos prevenciją atsaking</w:t>
      </w:r>
      <w:r w:rsidR="00355926" w:rsidRPr="007A22B4">
        <w:rPr>
          <w:rFonts w:ascii="Times New Roman" w:hAnsi="Times New Roman" w:cs="Times New Roman"/>
        </w:rPr>
        <w:t>u</w:t>
      </w:r>
      <w:r w:rsidRPr="007A22B4">
        <w:rPr>
          <w:rFonts w:ascii="Times New Roman" w:hAnsi="Times New Roman" w:cs="Times New Roman"/>
        </w:rPr>
        <w:t xml:space="preserve"> </w:t>
      </w:r>
      <w:r w:rsidR="00355926" w:rsidRPr="007A22B4">
        <w:rPr>
          <w:rFonts w:ascii="Times New Roman" w:hAnsi="Times New Roman" w:cs="Times New Roman"/>
        </w:rPr>
        <w:t>darbuotoju</w:t>
      </w:r>
      <w:r w:rsidR="008E50F6" w:rsidRPr="007A22B4">
        <w:rPr>
          <w:rFonts w:ascii="Times New Roman" w:hAnsi="Times New Roman" w:cs="Times New Roman"/>
        </w:rPr>
        <w:t>.</w:t>
      </w:r>
    </w:p>
    <w:p w14:paraId="49F143B0" w14:textId="77777777" w:rsidR="002E07DF" w:rsidRPr="007A22B4" w:rsidRDefault="00336B20" w:rsidP="007A22B4">
      <w:pPr>
        <w:jc w:val="both"/>
        <w:rPr>
          <w:rFonts w:ascii="Times New Roman" w:hAnsi="Times New Roman" w:cs="Times New Roman"/>
        </w:rPr>
      </w:pPr>
      <w:r w:rsidRPr="007A22B4">
        <w:rPr>
          <w:rFonts w:ascii="Times New Roman" w:hAnsi="Times New Roman" w:cs="Times New Roman"/>
        </w:rPr>
        <w:t xml:space="preserve"> 16</w:t>
      </w:r>
      <w:r w:rsidR="008E50F6" w:rsidRPr="007A22B4">
        <w:rPr>
          <w:rFonts w:ascii="Times New Roman" w:hAnsi="Times New Roman" w:cs="Times New Roman"/>
        </w:rPr>
        <w:t xml:space="preserve">. Pasikeitus Apraše nurodytiems teisės aktams, tiesiogiai taikomos naujos teisės aktų nuostatos. </w:t>
      </w:r>
    </w:p>
    <w:p w14:paraId="47BE91FA" w14:textId="77777777" w:rsidR="00FC5A7E" w:rsidRDefault="00336B20" w:rsidP="007A22B4">
      <w:pPr>
        <w:jc w:val="both"/>
      </w:pPr>
      <w:r w:rsidRPr="007A22B4">
        <w:rPr>
          <w:rFonts w:ascii="Times New Roman" w:hAnsi="Times New Roman" w:cs="Times New Roman"/>
        </w:rPr>
        <w:t>17</w:t>
      </w:r>
      <w:r w:rsidR="008E50F6" w:rsidRPr="007A22B4">
        <w:rPr>
          <w:rFonts w:ascii="Times New Roman" w:hAnsi="Times New Roman" w:cs="Times New Roman"/>
        </w:rPr>
        <w:t>. Darbuotojai už VPIDĮ ir (ar) šio Aprašo pažeidimus atsako Lietuvos Respublikos teisės aktų nustaty</w:t>
      </w:r>
      <w:r w:rsidRPr="007A22B4">
        <w:rPr>
          <w:rFonts w:ascii="Times New Roman" w:hAnsi="Times New Roman" w:cs="Times New Roman"/>
        </w:rPr>
        <w:t xml:space="preserve">ta </w:t>
      </w:r>
      <w:r>
        <w:t>tvarka.</w:t>
      </w:r>
    </w:p>
    <w:p w14:paraId="74F2F1E5" w14:textId="77777777" w:rsidR="00F14870" w:rsidRDefault="00F14870" w:rsidP="007A22B4">
      <w:pPr>
        <w:jc w:val="both"/>
      </w:pPr>
    </w:p>
    <w:p w14:paraId="2736C25F" w14:textId="77777777" w:rsidR="00F14870" w:rsidRDefault="00F14870" w:rsidP="007A22B4">
      <w:pPr>
        <w:jc w:val="both"/>
      </w:pPr>
    </w:p>
    <w:p w14:paraId="7ACB8ACE" w14:textId="77777777" w:rsidR="00F14870" w:rsidRDefault="00F14870" w:rsidP="007A22B4">
      <w:pPr>
        <w:jc w:val="both"/>
      </w:pPr>
    </w:p>
    <w:p w14:paraId="6D98E7EF" w14:textId="77777777" w:rsidR="00F14870" w:rsidRDefault="00F14870" w:rsidP="007A22B4">
      <w:pPr>
        <w:jc w:val="both"/>
      </w:pPr>
    </w:p>
    <w:p w14:paraId="1E06B9A2" w14:textId="77777777" w:rsidR="00F14870" w:rsidRDefault="00F14870" w:rsidP="007A22B4">
      <w:pPr>
        <w:jc w:val="both"/>
      </w:pPr>
    </w:p>
    <w:p w14:paraId="030C2E6F" w14:textId="77777777" w:rsidR="00F14870" w:rsidRDefault="00F14870" w:rsidP="007A22B4">
      <w:pPr>
        <w:jc w:val="both"/>
      </w:pPr>
    </w:p>
    <w:p w14:paraId="055DFCBE" w14:textId="77777777" w:rsidR="00F14870" w:rsidRDefault="00F14870" w:rsidP="00F14870">
      <w:pPr>
        <w:spacing w:before="66" w:line="232" w:lineRule="auto"/>
        <w:ind w:right="231"/>
        <w:jc w:val="both"/>
        <w:rPr>
          <w:color w:val="282828"/>
          <w:sz w:val="24"/>
          <w:szCs w:val="24"/>
        </w:rPr>
      </w:pPr>
    </w:p>
    <w:p w14:paraId="01B5C325" w14:textId="77777777" w:rsidR="00F14870" w:rsidRDefault="00F14870" w:rsidP="00F14870">
      <w:pPr>
        <w:spacing w:before="66" w:line="232" w:lineRule="auto"/>
        <w:ind w:right="231"/>
        <w:jc w:val="both"/>
        <w:rPr>
          <w:color w:val="282828"/>
          <w:sz w:val="24"/>
          <w:szCs w:val="24"/>
        </w:rPr>
      </w:pPr>
    </w:p>
    <w:p w14:paraId="350C1CCD" w14:textId="77777777" w:rsidR="00F14870" w:rsidRDefault="00F14870" w:rsidP="00F14870">
      <w:pPr>
        <w:spacing w:before="66" w:line="232" w:lineRule="auto"/>
        <w:ind w:right="231"/>
        <w:jc w:val="both"/>
        <w:rPr>
          <w:color w:val="282828"/>
          <w:sz w:val="24"/>
          <w:szCs w:val="24"/>
        </w:rPr>
      </w:pPr>
    </w:p>
    <w:p w14:paraId="2CB9C22A" w14:textId="77777777" w:rsidR="00F14870" w:rsidRDefault="00F14870" w:rsidP="00F14870">
      <w:pPr>
        <w:spacing w:before="66" w:line="232" w:lineRule="auto"/>
        <w:ind w:right="231"/>
        <w:jc w:val="both"/>
        <w:rPr>
          <w:color w:val="282828"/>
          <w:sz w:val="24"/>
          <w:szCs w:val="24"/>
        </w:rPr>
      </w:pPr>
    </w:p>
    <w:p w14:paraId="6D5A991A" w14:textId="77777777" w:rsidR="00F14870" w:rsidRDefault="00F14870" w:rsidP="00F14870">
      <w:pPr>
        <w:spacing w:before="66" w:line="232" w:lineRule="auto"/>
        <w:ind w:right="231"/>
        <w:jc w:val="both"/>
        <w:rPr>
          <w:color w:val="282828"/>
          <w:sz w:val="24"/>
          <w:szCs w:val="24"/>
        </w:rPr>
      </w:pPr>
    </w:p>
    <w:p w14:paraId="47B05E1A" w14:textId="77777777" w:rsidR="00F14870" w:rsidRDefault="00F14870" w:rsidP="00F14870">
      <w:pPr>
        <w:spacing w:before="66" w:line="232" w:lineRule="auto"/>
        <w:ind w:right="231"/>
        <w:jc w:val="both"/>
        <w:rPr>
          <w:color w:val="282828"/>
          <w:sz w:val="24"/>
          <w:szCs w:val="24"/>
        </w:rPr>
      </w:pPr>
    </w:p>
    <w:p w14:paraId="5416D566" w14:textId="77777777" w:rsidR="00F14870" w:rsidRDefault="00F14870" w:rsidP="00F14870">
      <w:pPr>
        <w:spacing w:before="66" w:line="232" w:lineRule="auto"/>
        <w:ind w:right="231"/>
        <w:jc w:val="both"/>
        <w:rPr>
          <w:color w:val="282828"/>
          <w:sz w:val="24"/>
          <w:szCs w:val="24"/>
        </w:rPr>
      </w:pPr>
    </w:p>
    <w:p w14:paraId="0B058E9D" w14:textId="77777777" w:rsidR="00F14870" w:rsidRDefault="00F14870" w:rsidP="00F14870">
      <w:pPr>
        <w:spacing w:before="66" w:line="232" w:lineRule="auto"/>
        <w:ind w:right="231"/>
        <w:jc w:val="both"/>
        <w:rPr>
          <w:color w:val="282828"/>
          <w:sz w:val="24"/>
          <w:szCs w:val="24"/>
        </w:rPr>
      </w:pPr>
    </w:p>
    <w:p w14:paraId="6F3CC75E" w14:textId="77777777" w:rsidR="00F14870" w:rsidRDefault="00F14870" w:rsidP="00F14870">
      <w:pPr>
        <w:spacing w:before="66" w:line="232" w:lineRule="auto"/>
        <w:ind w:right="231"/>
        <w:jc w:val="both"/>
        <w:rPr>
          <w:color w:val="282828"/>
          <w:sz w:val="24"/>
          <w:szCs w:val="24"/>
        </w:rPr>
      </w:pPr>
    </w:p>
    <w:p w14:paraId="09B9530B" w14:textId="77777777" w:rsidR="003612AE" w:rsidRPr="003612AE" w:rsidRDefault="003612AE" w:rsidP="003612AE">
      <w:pPr>
        <w:jc w:val="right"/>
        <w:rPr>
          <w:rFonts w:ascii="Times New Roman" w:hAnsi="Times New Roman" w:cs="Times New Roman"/>
          <w:sz w:val="18"/>
          <w:szCs w:val="20"/>
        </w:rPr>
      </w:pPr>
      <w:r w:rsidRPr="003612AE">
        <w:rPr>
          <w:rFonts w:ascii="Times New Roman" w:hAnsi="Times New Roman" w:cs="Times New Roman"/>
          <w:sz w:val="18"/>
          <w:szCs w:val="20"/>
        </w:rPr>
        <w:lastRenderedPageBreak/>
        <w:t>Darbuotojų nusišalinimo ir nušalinimo nuo pavesto darbo ar užduoties</w:t>
      </w:r>
    </w:p>
    <w:p w14:paraId="25B38412" w14:textId="77777777" w:rsidR="003612AE" w:rsidRPr="003612AE" w:rsidRDefault="003612AE" w:rsidP="003612AE">
      <w:pPr>
        <w:jc w:val="center"/>
        <w:rPr>
          <w:rFonts w:ascii="Times New Roman" w:hAnsi="Times New Roman" w:cs="Times New Roman"/>
          <w:sz w:val="18"/>
          <w:szCs w:val="20"/>
        </w:rPr>
      </w:pPr>
      <w:r>
        <w:rPr>
          <w:rFonts w:ascii="Times New Roman" w:hAnsi="Times New Roman" w:cs="Times New Roman"/>
          <w:sz w:val="18"/>
          <w:szCs w:val="20"/>
        </w:rPr>
        <w:t xml:space="preserve">                                 </w:t>
      </w:r>
      <w:r w:rsidRPr="003612AE">
        <w:rPr>
          <w:rFonts w:ascii="Times New Roman" w:hAnsi="Times New Roman" w:cs="Times New Roman"/>
          <w:sz w:val="18"/>
          <w:szCs w:val="20"/>
        </w:rPr>
        <w:t xml:space="preserve"> tvarkos aprašas</w:t>
      </w:r>
      <w:r>
        <w:rPr>
          <w:rFonts w:ascii="Times New Roman" w:hAnsi="Times New Roman" w:cs="Times New Roman"/>
          <w:sz w:val="18"/>
          <w:szCs w:val="20"/>
        </w:rPr>
        <w:t xml:space="preserve"> 1 priedas</w:t>
      </w:r>
    </w:p>
    <w:p w14:paraId="72DE6D6B" w14:textId="77777777" w:rsidR="00F14870" w:rsidRPr="003612AE" w:rsidRDefault="00F14870" w:rsidP="003612AE">
      <w:pPr>
        <w:spacing w:before="66" w:line="232" w:lineRule="auto"/>
        <w:ind w:right="231"/>
        <w:jc w:val="right"/>
        <w:rPr>
          <w:color w:val="282828"/>
          <w:sz w:val="24"/>
          <w:szCs w:val="24"/>
        </w:rPr>
      </w:pPr>
    </w:p>
    <w:p w14:paraId="5A189BA1" w14:textId="77777777" w:rsidR="00F14870" w:rsidRDefault="00F14870" w:rsidP="00F14870">
      <w:pPr>
        <w:pStyle w:val="BodyText"/>
        <w:rPr>
          <w:b/>
          <w:sz w:val="24"/>
          <w:szCs w:val="24"/>
        </w:rPr>
      </w:pPr>
    </w:p>
    <w:p w14:paraId="7D174FC5" w14:textId="77777777" w:rsidR="00F14870" w:rsidRDefault="00F14870" w:rsidP="00F14870">
      <w:pPr>
        <w:pStyle w:val="BodyText"/>
        <w:rPr>
          <w:b/>
          <w:sz w:val="24"/>
          <w:szCs w:val="24"/>
        </w:rPr>
      </w:pPr>
    </w:p>
    <w:p w14:paraId="025C2212" w14:textId="77777777" w:rsidR="00F14870" w:rsidRDefault="00F14870" w:rsidP="00F14870">
      <w:pPr>
        <w:pStyle w:val="BodyText"/>
        <w:rPr>
          <w:b/>
          <w:sz w:val="24"/>
          <w:szCs w:val="24"/>
        </w:rPr>
      </w:pPr>
    </w:p>
    <w:p w14:paraId="2393B66D" w14:textId="77777777" w:rsidR="00F14870" w:rsidRPr="00FB202B" w:rsidRDefault="00F14870" w:rsidP="00F14870">
      <w:pPr>
        <w:pStyle w:val="BodyText"/>
        <w:rPr>
          <w:b/>
          <w:sz w:val="24"/>
          <w:szCs w:val="24"/>
        </w:rPr>
      </w:pPr>
    </w:p>
    <w:p w14:paraId="74CA3BAE" w14:textId="77777777" w:rsidR="00F14870" w:rsidRPr="00FB202B" w:rsidRDefault="00F14870" w:rsidP="00F14870">
      <w:pPr>
        <w:pStyle w:val="BodyText"/>
        <w:spacing w:before="8"/>
        <w:rPr>
          <w:b/>
          <w:sz w:val="24"/>
          <w:szCs w:val="24"/>
        </w:rPr>
      </w:pPr>
      <w:r>
        <w:rPr>
          <w:noProof/>
          <w:sz w:val="24"/>
          <w:szCs w:val="24"/>
          <w:lang w:bidi="ar-SA"/>
        </w:rPr>
        <mc:AlternateContent>
          <mc:Choice Requires="wps">
            <w:drawing>
              <wp:anchor distT="4294967295" distB="4294967295" distL="0" distR="0" simplePos="0" relativeHeight="251659264" behindDoc="1" locked="0" layoutInCell="1" allowOverlap="1" wp14:anchorId="768CA8DC" wp14:editId="0D36F81C">
                <wp:simplePos x="0" y="0"/>
                <wp:positionH relativeFrom="page">
                  <wp:posOffset>1085850</wp:posOffset>
                </wp:positionH>
                <wp:positionV relativeFrom="paragraph">
                  <wp:posOffset>187324</wp:posOffset>
                </wp:positionV>
                <wp:extent cx="5593715" cy="0"/>
                <wp:effectExtent l="0" t="0" r="26035" b="19050"/>
                <wp:wrapTopAndBottom/>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715" cy="0"/>
                        </a:xfrm>
                        <a:prstGeom prst="line">
                          <a:avLst/>
                        </a:prstGeom>
                        <a:noFill/>
                        <a:ln w="75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8DED" id="Line 9"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5pt,14.75pt" to="525.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" strokeweight=".21086mm">
                <w10:wrap type="topAndBottom" anchorx="page"/>
              </v:line>
            </w:pict>
          </mc:Fallback>
        </mc:AlternateContent>
      </w:r>
    </w:p>
    <w:p w14:paraId="0D606904" w14:textId="77777777" w:rsidR="00F14870" w:rsidRPr="00FB202B" w:rsidRDefault="00F14870" w:rsidP="00F14870">
      <w:pPr>
        <w:pStyle w:val="BodyText"/>
        <w:spacing w:line="268" w:lineRule="exact"/>
        <w:ind w:left="1116"/>
        <w:rPr>
          <w:sz w:val="24"/>
          <w:szCs w:val="24"/>
        </w:rPr>
      </w:pPr>
      <w:r w:rsidRPr="00FB202B">
        <w:rPr>
          <w:sz w:val="24"/>
          <w:szCs w:val="24"/>
        </w:rPr>
        <w:t>(nusišalinančiojo vardas, pavardė, įstaigos, jos padalinio pavadinimas, pareigos)</w:t>
      </w:r>
    </w:p>
    <w:p w14:paraId="46A97A05" w14:textId="77777777" w:rsidR="00F14870" w:rsidRPr="00FB202B" w:rsidRDefault="00F14870" w:rsidP="00F14870">
      <w:pPr>
        <w:pStyle w:val="BodyText"/>
        <w:rPr>
          <w:sz w:val="24"/>
          <w:szCs w:val="24"/>
        </w:rPr>
      </w:pPr>
    </w:p>
    <w:p w14:paraId="6EBAFB2A" w14:textId="77777777" w:rsidR="00F14870" w:rsidRPr="00FB202B" w:rsidRDefault="00F14870" w:rsidP="00F14870">
      <w:pPr>
        <w:pStyle w:val="BodyText"/>
        <w:rPr>
          <w:sz w:val="24"/>
          <w:szCs w:val="24"/>
        </w:rPr>
      </w:pPr>
    </w:p>
    <w:p w14:paraId="164262EF" w14:textId="77777777" w:rsidR="00F14870" w:rsidRPr="00FB202B" w:rsidRDefault="00F14870" w:rsidP="00F14870">
      <w:pPr>
        <w:pStyle w:val="BodyText"/>
        <w:spacing w:before="6"/>
        <w:rPr>
          <w:sz w:val="24"/>
          <w:szCs w:val="24"/>
        </w:rPr>
      </w:pPr>
      <w:r>
        <w:rPr>
          <w:noProof/>
          <w:sz w:val="24"/>
          <w:szCs w:val="24"/>
          <w:lang w:bidi="ar-SA"/>
        </w:rPr>
        <mc:AlternateContent>
          <mc:Choice Requires="wps">
            <w:drawing>
              <wp:anchor distT="4294967295" distB="4294967295" distL="0" distR="0" simplePos="0" relativeHeight="251660288" behindDoc="1" locked="0" layoutInCell="1" allowOverlap="1" wp14:anchorId="10D90B23" wp14:editId="718D03B2">
                <wp:simplePos x="0" y="0"/>
                <wp:positionH relativeFrom="page">
                  <wp:posOffset>1085850</wp:posOffset>
                </wp:positionH>
                <wp:positionV relativeFrom="paragraph">
                  <wp:posOffset>178434</wp:posOffset>
                </wp:positionV>
                <wp:extent cx="2797175" cy="0"/>
                <wp:effectExtent l="0" t="0" r="22225" b="19050"/>
                <wp:wrapTopAndBottom/>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7175" cy="0"/>
                        </a:xfrm>
                        <a:prstGeom prst="line">
                          <a:avLst/>
                        </a:prstGeom>
                        <a:noFill/>
                        <a:ln w="75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EAD6" id="Line 8"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5pt,14.05pt" to="305.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" strokeweight=".21086mm">
                <w10:wrap type="topAndBottom" anchorx="page"/>
              </v:line>
            </w:pict>
          </mc:Fallback>
        </mc:AlternateContent>
      </w:r>
    </w:p>
    <w:p w14:paraId="0BDA3B3A" w14:textId="77777777" w:rsidR="00F14870" w:rsidRPr="00FB202B" w:rsidRDefault="00F14870" w:rsidP="00F14870">
      <w:pPr>
        <w:pStyle w:val="BodyText"/>
        <w:ind w:left="110" w:right="5094"/>
        <w:rPr>
          <w:b/>
          <w:sz w:val="24"/>
          <w:szCs w:val="24"/>
        </w:rPr>
      </w:pPr>
      <w:r w:rsidRPr="00FB202B">
        <w:rPr>
          <w:sz w:val="24"/>
          <w:szCs w:val="24"/>
        </w:rPr>
        <w:t>(nusišalinimą priimančio asmens vardas pavardė, įstaigos, jos padalinio pavadinimas, pareigos</w:t>
      </w:r>
      <w:r w:rsidRPr="00FB202B">
        <w:rPr>
          <w:b/>
          <w:sz w:val="24"/>
          <w:szCs w:val="24"/>
        </w:rPr>
        <w:t>)</w:t>
      </w:r>
    </w:p>
    <w:p w14:paraId="4E1ECFB9" w14:textId="77777777" w:rsidR="00F14870" w:rsidRPr="00FB202B" w:rsidRDefault="00F14870" w:rsidP="00F14870">
      <w:pPr>
        <w:pStyle w:val="BodyText"/>
        <w:rPr>
          <w:b/>
          <w:sz w:val="24"/>
          <w:szCs w:val="24"/>
        </w:rPr>
      </w:pPr>
    </w:p>
    <w:p w14:paraId="0F13DA21" w14:textId="77777777" w:rsidR="00F14870" w:rsidRPr="00FB202B" w:rsidRDefault="00F14870" w:rsidP="00F14870">
      <w:pPr>
        <w:pStyle w:val="BodyText"/>
        <w:spacing w:before="10"/>
        <w:rPr>
          <w:b/>
          <w:sz w:val="24"/>
          <w:szCs w:val="24"/>
        </w:rPr>
      </w:pPr>
    </w:p>
    <w:p w14:paraId="07A3E960" w14:textId="77777777" w:rsidR="00F14870" w:rsidRPr="00FB202B" w:rsidRDefault="00F14870" w:rsidP="00F14870">
      <w:pPr>
        <w:pStyle w:val="Heading1"/>
        <w:ind w:left="2898"/>
        <w:rPr>
          <w:sz w:val="24"/>
          <w:szCs w:val="24"/>
        </w:rPr>
      </w:pPr>
      <w:r w:rsidRPr="00FB202B">
        <w:rPr>
          <w:sz w:val="24"/>
          <w:szCs w:val="24"/>
        </w:rPr>
        <w:t>PRANEŠIMAS APIE NUSIŠALINIMĄ</w:t>
      </w:r>
    </w:p>
    <w:p w14:paraId="363CC2FF" w14:textId="77777777" w:rsidR="00F14870" w:rsidRPr="00FB202B" w:rsidRDefault="00F14870" w:rsidP="00F14870">
      <w:pPr>
        <w:pStyle w:val="BodyText"/>
        <w:tabs>
          <w:tab w:val="left" w:pos="4207"/>
          <w:tab w:val="left" w:pos="4647"/>
          <w:tab w:val="left" w:pos="5087"/>
          <w:tab w:val="left" w:pos="6296"/>
        </w:tabs>
        <w:spacing w:before="26" w:line="271" w:lineRule="auto"/>
        <w:ind w:left="4072" w:right="3647" w:hanging="464"/>
        <w:rPr>
          <w:sz w:val="24"/>
          <w:szCs w:val="24"/>
        </w:rPr>
      </w:pPr>
      <w:r w:rsidRPr="00FB202B">
        <w:rPr>
          <w:sz w:val="24"/>
          <w:szCs w:val="24"/>
        </w:rPr>
        <w:t>20</w:t>
      </w:r>
      <w:r w:rsidRPr="00FB202B">
        <w:rPr>
          <w:sz w:val="24"/>
          <w:szCs w:val="24"/>
          <w:u w:val="single"/>
        </w:rPr>
        <w:t xml:space="preserve"> </w:t>
      </w:r>
      <w:r w:rsidRPr="00FB202B">
        <w:rPr>
          <w:sz w:val="24"/>
          <w:szCs w:val="24"/>
          <w:u w:val="single"/>
        </w:rPr>
        <w:tab/>
      </w:r>
      <w:r w:rsidRPr="00FB202B">
        <w:rPr>
          <w:sz w:val="24"/>
          <w:szCs w:val="24"/>
          <w:u w:val="single"/>
        </w:rPr>
        <w:tab/>
      </w:r>
      <w:r w:rsidRPr="00FB202B">
        <w:rPr>
          <w:sz w:val="24"/>
          <w:szCs w:val="24"/>
        </w:rPr>
        <w:t>-</w:t>
      </w:r>
      <w:r w:rsidRPr="00FB202B">
        <w:rPr>
          <w:sz w:val="24"/>
          <w:szCs w:val="24"/>
        </w:rPr>
        <w:tab/>
        <w:t>-</w:t>
      </w:r>
      <w:r w:rsidRPr="00FB202B">
        <w:rPr>
          <w:sz w:val="24"/>
          <w:szCs w:val="24"/>
        </w:rPr>
        <w:tab/>
        <w:t>Nr.</w:t>
      </w:r>
      <w:r w:rsidRPr="00FB202B">
        <w:rPr>
          <w:sz w:val="24"/>
          <w:szCs w:val="24"/>
          <w:u w:val="single"/>
        </w:rPr>
        <w:tab/>
      </w:r>
      <w:r w:rsidRPr="00FB202B">
        <w:rPr>
          <w:sz w:val="24"/>
          <w:szCs w:val="24"/>
        </w:rPr>
        <w:t xml:space="preserve"> (data)</w:t>
      </w:r>
    </w:p>
    <w:p w14:paraId="5411702D" w14:textId="77777777" w:rsidR="00F14870" w:rsidRPr="00FB202B" w:rsidRDefault="00F14870" w:rsidP="00F14870">
      <w:pPr>
        <w:pStyle w:val="BodyText"/>
        <w:spacing w:before="6"/>
        <w:rPr>
          <w:sz w:val="24"/>
          <w:szCs w:val="24"/>
        </w:rPr>
      </w:pPr>
    </w:p>
    <w:p w14:paraId="3C094963" w14:textId="77777777" w:rsidR="00F14870" w:rsidRPr="00FB202B" w:rsidRDefault="00F14870" w:rsidP="00F14870">
      <w:pPr>
        <w:pStyle w:val="BodyText"/>
        <w:tabs>
          <w:tab w:val="left" w:leader="dot" w:pos="9769"/>
        </w:tabs>
        <w:ind w:left="1096"/>
        <w:jc w:val="both"/>
        <w:rPr>
          <w:sz w:val="24"/>
          <w:szCs w:val="24"/>
        </w:rPr>
      </w:pPr>
      <w:r>
        <w:rPr>
          <w:sz w:val="24"/>
          <w:szCs w:val="24"/>
        </w:rPr>
        <w:t>Aš......................................................................................................................................</w:t>
      </w:r>
      <w:r w:rsidRPr="00FB202B">
        <w:rPr>
          <w:sz w:val="24"/>
          <w:szCs w:val="24"/>
        </w:rPr>
        <w:t>,</w:t>
      </w:r>
    </w:p>
    <w:p w14:paraId="4B51290A" w14:textId="77777777" w:rsidR="00F14870" w:rsidRPr="00FB202B" w:rsidRDefault="00F14870" w:rsidP="00F14870">
      <w:pPr>
        <w:ind w:left="2938"/>
        <w:rPr>
          <w:sz w:val="24"/>
          <w:szCs w:val="24"/>
        </w:rPr>
      </w:pPr>
      <w:r w:rsidRPr="00FB202B">
        <w:rPr>
          <w:sz w:val="24"/>
          <w:szCs w:val="24"/>
        </w:rPr>
        <w:t>(</w:t>
      </w:r>
      <w:r w:rsidRPr="00FB202B">
        <w:rPr>
          <w:i/>
          <w:sz w:val="24"/>
          <w:szCs w:val="24"/>
        </w:rPr>
        <w:t>pareigos, vardas, pavardė</w:t>
      </w:r>
      <w:r w:rsidRPr="00FB202B">
        <w:rPr>
          <w:sz w:val="24"/>
          <w:szCs w:val="24"/>
        </w:rPr>
        <w:t>)</w:t>
      </w:r>
    </w:p>
    <w:p w14:paraId="03A048D1" w14:textId="77777777" w:rsidR="00F14870" w:rsidRPr="00FB202B" w:rsidRDefault="00F14870" w:rsidP="00F14870">
      <w:pPr>
        <w:pStyle w:val="BodyText"/>
        <w:rPr>
          <w:sz w:val="24"/>
          <w:szCs w:val="24"/>
        </w:rPr>
      </w:pPr>
    </w:p>
    <w:p w14:paraId="371627C8" w14:textId="77777777" w:rsidR="00F14870" w:rsidRPr="00FB202B" w:rsidRDefault="00F14870" w:rsidP="00F14870">
      <w:pPr>
        <w:pStyle w:val="BodyText"/>
        <w:ind w:left="104"/>
        <w:rPr>
          <w:sz w:val="24"/>
          <w:szCs w:val="24"/>
        </w:rPr>
      </w:pPr>
      <w:r w:rsidRPr="00FB202B">
        <w:rPr>
          <w:sz w:val="24"/>
          <w:szCs w:val="24"/>
        </w:rPr>
        <w:t>nusišalinu nuo dalyvavimo komisijoje / sprendimo / pavedimo / pasiūlymo</w:t>
      </w:r>
    </w:p>
    <w:p w14:paraId="680103CA" w14:textId="77777777" w:rsidR="00F14870" w:rsidRPr="00FB202B" w:rsidRDefault="00F14870" w:rsidP="00F14870">
      <w:pPr>
        <w:pStyle w:val="BodyText"/>
        <w:ind w:left="101"/>
        <w:rPr>
          <w:sz w:val="24"/>
          <w:szCs w:val="24"/>
        </w:rPr>
      </w:pPr>
      <w:r w:rsidRPr="00FB202B">
        <w:rPr>
          <w:sz w:val="24"/>
          <w:szCs w:val="24"/>
        </w:rPr>
        <w:t>................................................................................................................................................</w:t>
      </w:r>
    </w:p>
    <w:p w14:paraId="09FB37F3" w14:textId="77777777" w:rsidR="00F14870" w:rsidRPr="00FB202B" w:rsidRDefault="00F14870" w:rsidP="00F14870">
      <w:pPr>
        <w:pStyle w:val="BodyText"/>
        <w:ind w:left="101"/>
        <w:rPr>
          <w:sz w:val="24"/>
          <w:szCs w:val="24"/>
        </w:rPr>
      </w:pPr>
      <w:r w:rsidRPr="00FB202B">
        <w:rPr>
          <w:sz w:val="24"/>
          <w:szCs w:val="24"/>
        </w:rPr>
        <w:t>................................................................................................................................................</w:t>
      </w:r>
    </w:p>
    <w:p w14:paraId="059E1769" w14:textId="77777777" w:rsidR="00F14870" w:rsidRDefault="00F14870" w:rsidP="00F14870">
      <w:pPr>
        <w:ind w:left="1033"/>
        <w:jc w:val="both"/>
        <w:rPr>
          <w:sz w:val="24"/>
          <w:szCs w:val="24"/>
        </w:rPr>
      </w:pPr>
      <w:r w:rsidRPr="00FB202B">
        <w:rPr>
          <w:sz w:val="24"/>
          <w:szCs w:val="24"/>
        </w:rPr>
        <w:t>(</w:t>
      </w:r>
      <w:r w:rsidRPr="00FB202B">
        <w:rPr>
          <w:i/>
          <w:sz w:val="24"/>
          <w:szCs w:val="24"/>
        </w:rPr>
        <w:t>komisijos, sprendimo priėmimo procedūros, pavedimo, pasiūlymo pavadinimas</w:t>
      </w:r>
      <w:r w:rsidRPr="00FB202B">
        <w:rPr>
          <w:sz w:val="24"/>
          <w:szCs w:val="24"/>
        </w:rPr>
        <w:t>)</w:t>
      </w:r>
    </w:p>
    <w:p w14:paraId="1CF4B81E" w14:textId="77777777" w:rsidR="00F14870" w:rsidRPr="00FB202B" w:rsidRDefault="00F14870" w:rsidP="00F14870">
      <w:pPr>
        <w:ind w:left="1033"/>
        <w:jc w:val="both"/>
        <w:rPr>
          <w:sz w:val="24"/>
          <w:szCs w:val="24"/>
        </w:rPr>
      </w:pPr>
    </w:p>
    <w:p w14:paraId="73480760" w14:textId="77777777" w:rsidR="00F14870" w:rsidRPr="00FB202B" w:rsidRDefault="00F14870" w:rsidP="00F14870">
      <w:pPr>
        <w:pStyle w:val="BodyText"/>
        <w:ind w:right="210"/>
        <w:jc w:val="both"/>
        <w:rPr>
          <w:sz w:val="24"/>
          <w:szCs w:val="24"/>
        </w:rPr>
      </w:pPr>
      <w:r w:rsidRPr="00FB202B">
        <w:rPr>
          <w:sz w:val="24"/>
          <w:szCs w:val="24"/>
        </w:rPr>
        <w:t>rengimo, svarstymo, nagrinėjimo ar priėmimo procedūros, nes mano dalyvavimas rengiant, svarstant, nagrinėjant ar priimant šį sprendimą / pasiūlymą / vykdant pavedimą gali sukelti interesų konfliktą.</w:t>
      </w:r>
    </w:p>
    <w:p w14:paraId="2D4FDBB9" w14:textId="77777777" w:rsidR="00F14870" w:rsidRPr="00FB202B" w:rsidRDefault="00F14870" w:rsidP="00F14870">
      <w:pPr>
        <w:pStyle w:val="BodyText"/>
        <w:ind w:right="210"/>
        <w:jc w:val="both"/>
        <w:rPr>
          <w:sz w:val="24"/>
          <w:szCs w:val="24"/>
        </w:rPr>
      </w:pPr>
    </w:p>
    <w:p w14:paraId="6BAD06C5" w14:textId="77777777" w:rsidR="00F14870" w:rsidRPr="00FB202B" w:rsidRDefault="00F14870" w:rsidP="00F14870">
      <w:pPr>
        <w:pStyle w:val="BodyText"/>
        <w:ind w:left="104"/>
        <w:rPr>
          <w:sz w:val="24"/>
          <w:szCs w:val="24"/>
        </w:rPr>
      </w:pPr>
      <w:r w:rsidRPr="00FB202B">
        <w:rPr>
          <w:sz w:val="24"/>
          <w:szCs w:val="24"/>
        </w:rPr>
        <w:t>Nusišalinimo priežastys:</w:t>
      </w:r>
      <w:r w:rsidRPr="00FB202B">
        <w:rPr>
          <w:spacing w:val="-23"/>
          <w:sz w:val="24"/>
          <w:szCs w:val="24"/>
        </w:rPr>
        <w:t xml:space="preserve"> </w:t>
      </w:r>
      <w:r w:rsidRPr="00FB202B">
        <w:rPr>
          <w:sz w:val="24"/>
          <w:szCs w:val="24"/>
        </w:rPr>
        <w:t>...............................................................................................................................................</w:t>
      </w:r>
    </w:p>
    <w:p w14:paraId="67E9A71B" w14:textId="77777777" w:rsidR="00F14870" w:rsidRPr="00FB202B" w:rsidRDefault="00F14870" w:rsidP="00F14870">
      <w:pPr>
        <w:pStyle w:val="BodyText"/>
        <w:spacing w:before="1"/>
        <w:rPr>
          <w:sz w:val="24"/>
          <w:szCs w:val="24"/>
        </w:rPr>
      </w:pPr>
      <w:r w:rsidRPr="00FB202B">
        <w:rPr>
          <w:sz w:val="24"/>
          <w:szCs w:val="24"/>
        </w:rPr>
        <w:t xml:space="preserve">  ..............................................................................................................................................</w:t>
      </w:r>
    </w:p>
    <w:p w14:paraId="09BC943F" w14:textId="77777777" w:rsidR="00F14870" w:rsidRPr="00FB202B" w:rsidRDefault="00F14870" w:rsidP="00F14870">
      <w:pPr>
        <w:pStyle w:val="BodyText"/>
        <w:spacing w:before="1"/>
        <w:rPr>
          <w:sz w:val="24"/>
          <w:szCs w:val="24"/>
        </w:rPr>
      </w:pPr>
      <w:r w:rsidRPr="00FB202B">
        <w:rPr>
          <w:sz w:val="24"/>
          <w:szCs w:val="24"/>
        </w:rPr>
        <w:t xml:space="preserve">  ................................................................................................................................................</w:t>
      </w:r>
    </w:p>
    <w:p w14:paraId="228FFBC5" w14:textId="77777777" w:rsidR="00F14870" w:rsidRPr="00FB202B" w:rsidRDefault="00F14870" w:rsidP="00F14870">
      <w:pPr>
        <w:pStyle w:val="BodyText"/>
        <w:rPr>
          <w:sz w:val="24"/>
          <w:szCs w:val="24"/>
        </w:rPr>
      </w:pPr>
    </w:p>
    <w:p w14:paraId="08BA87F7" w14:textId="77777777" w:rsidR="00F14870" w:rsidRPr="00FB202B" w:rsidRDefault="00F14870" w:rsidP="00F14870">
      <w:pPr>
        <w:pStyle w:val="BodyText"/>
        <w:rPr>
          <w:sz w:val="24"/>
          <w:szCs w:val="24"/>
        </w:rPr>
      </w:pPr>
    </w:p>
    <w:p w14:paraId="76FEC892" w14:textId="77777777" w:rsidR="00F14870" w:rsidRPr="00FB202B" w:rsidRDefault="00F14870" w:rsidP="00F14870">
      <w:pPr>
        <w:pStyle w:val="BodyText"/>
        <w:spacing w:before="11"/>
        <w:rPr>
          <w:sz w:val="24"/>
          <w:szCs w:val="24"/>
        </w:rPr>
      </w:pPr>
    </w:p>
    <w:p w14:paraId="276191EF" w14:textId="77777777" w:rsidR="00F14870" w:rsidRPr="00FB202B" w:rsidRDefault="00F14870" w:rsidP="00F14870">
      <w:pPr>
        <w:pStyle w:val="BodyText"/>
        <w:ind w:left="101"/>
        <w:rPr>
          <w:sz w:val="24"/>
          <w:szCs w:val="24"/>
        </w:rPr>
      </w:pPr>
      <w:r w:rsidRPr="00FB202B">
        <w:rPr>
          <w:sz w:val="24"/>
          <w:szCs w:val="24"/>
        </w:rPr>
        <w:t>...........................................................................</w:t>
      </w:r>
    </w:p>
    <w:p w14:paraId="65285244" w14:textId="77777777" w:rsidR="00F14870" w:rsidRPr="00FB202B" w:rsidRDefault="00F14870" w:rsidP="00F14870">
      <w:pPr>
        <w:ind w:left="1380"/>
        <w:rPr>
          <w:sz w:val="24"/>
          <w:szCs w:val="24"/>
        </w:rPr>
      </w:pPr>
      <w:r w:rsidRPr="00FB202B">
        <w:rPr>
          <w:sz w:val="24"/>
          <w:szCs w:val="24"/>
        </w:rPr>
        <w:t>(</w:t>
      </w:r>
      <w:r w:rsidRPr="00FB202B">
        <w:rPr>
          <w:i/>
          <w:sz w:val="24"/>
          <w:szCs w:val="24"/>
        </w:rPr>
        <w:t>vardas, pavardė, parašas</w:t>
      </w:r>
      <w:r w:rsidRPr="00FB202B">
        <w:rPr>
          <w:sz w:val="24"/>
          <w:szCs w:val="24"/>
        </w:rPr>
        <w:t>)</w:t>
      </w:r>
    </w:p>
    <w:p w14:paraId="56E8EFBD" w14:textId="77777777" w:rsidR="00F14870" w:rsidRPr="00FB202B" w:rsidRDefault="00F14870" w:rsidP="00F14870">
      <w:pPr>
        <w:rPr>
          <w:sz w:val="24"/>
          <w:szCs w:val="24"/>
        </w:rPr>
        <w:sectPr w:rsidR="00F14870" w:rsidRPr="00FB202B" w:rsidSect="00021268">
          <w:headerReference w:type="default" r:id="rId7"/>
          <w:pgSz w:w="11910" w:h="16840"/>
          <w:pgMar w:top="941" w:right="567" w:bottom="278" w:left="1599" w:header="0" w:footer="0" w:gutter="0"/>
          <w:cols w:space="1296"/>
        </w:sectPr>
      </w:pPr>
    </w:p>
    <w:p w14:paraId="41421B39" w14:textId="77777777" w:rsidR="00F14870" w:rsidRPr="00FB202B" w:rsidRDefault="00F14870" w:rsidP="00F14870">
      <w:pPr>
        <w:pStyle w:val="BodyText"/>
        <w:rPr>
          <w:sz w:val="24"/>
          <w:szCs w:val="24"/>
        </w:rPr>
      </w:pPr>
    </w:p>
    <w:p w14:paraId="201B3353" w14:textId="77777777" w:rsidR="00103162" w:rsidRPr="003612AE" w:rsidRDefault="00103162" w:rsidP="00103162">
      <w:pPr>
        <w:jc w:val="right"/>
        <w:rPr>
          <w:rFonts w:ascii="Times New Roman" w:hAnsi="Times New Roman" w:cs="Times New Roman"/>
          <w:sz w:val="18"/>
          <w:szCs w:val="20"/>
        </w:rPr>
      </w:pPr>
      <w:bookmarkStart w:id="0" w:name="_Hlk130979216"/>
      <w:r w:rsidRPr="003612AE">
        <w:rPr>
          <w:rFonts w:ascii="Times New Roman" w:hAnsi="Times New Roman" w:cs="Times New Roman"/>
          <w:sz w:val="18"/>
          <w:szCs w:val="20"/>
        </w:rPr>
        <w:t>Darbuotojų nusišalinimo ir nušalinimo nuo pavesto darbo ar užduoties</w:t>
      </w:r>
    </w:p>
    <w:p w14:paraId="4E8CB3EB" w14:textId="77777777" w:rsidR="00103162" w:rsidRPr="003612AE" w:rsidRDefault="00103162" w:rsidP="00103162">
      <w:pPr>
        <w:jc w:val="center"/>
        <w:rPr>
          <w:rFonts w:ascii="Times New Roman" w:hAnsi="Times New Roman" w:cs="Times New Roman"/>
          <w:sz w:val="18"/>
          <w:szCs w:val="20"/>
        </w:rPr>
      </w:pPr>
      <w:r>
        <w:rPr>
          <w:rFonts w:ascii="Times New Roman" w:hAnsi="Times New Roman" w:cs="Times New Roman"/>
          <w:sz w:val="18"/>
          <w:szCs w:val="20"/>
        </w:rPr>
        <w:t xml:space="preserve">                                 </w:t>
      </w:r>
      <w:r w:rsidRPr="003612AE">
        <w:rPr>
          <w:rFonts w:ascii="Times New Roman" w:hAnsi="Times New Roman" w:cs="Times New Roman"/>
          <w:sz w:val="18"/>
          <w:szCs w:val="20"/>
        </w:rPr>
        <w:t xml:space="preserve"> tvarkos aprašas</w:t>
      </w:r>
      <w:r>
        <w:rPr>
          <w:rFonts w:ascii="Times New Roman" w:hAnsi="Times New Roman" w:cs="Times New Roman"/>
          <w:sz w:val="18"/>
          <w:szCs w:val="20"/>
        </w:rPr>
        <w:t xml:space="preserve"> 2 priedas</w:t>
      </w:r>
    </w:p>
    <w:bookmarkEnd w:id="0"/>
    <w:p w14:paraId="06DF2421" w14:textId="77777777" w:rsidR="00F14870" w:rsidRPr="00FB202B" w:rsidRDefault="00F14870" w:rsidP="00F14870">
      <w:pPr>
        <w:pStyle w:val="BodyText"/>
        <w:spacing w:before="6"/>
        <w:rPr>
          <w:sz w:val="24"/>
          <w:szCs w:val="24"/>
        </w:rPr>
      </w:pPr>
    </w:p>
    <w:p w14:paraId="3979ACBA" w14:textId="77777777" w:rsidR="00F14870" w:rsidRPr="00FB202B" w:rsidRDefault="00F14870" w:rsidP="00F14870">
      <w:pPr>
        <w:pStyle w:val="Heading1"/>
        <w:spacing w:before="230"/>
        <w:ind w:left="63"/>
        <w:jc w:val="center"/>
        <w:rPr>
          <w:sz w:val="24"/>
          <w:szCs w:val="24"/>
        </w:rPr>
      </w:pPr>
      <w:r w:rsidRPr="00FB202B">
        <w:rPr>
          <w:sz w:val="24"/>
          <w:szCs w:val="24"/>
        </w:rPr>
        <w:t>(Nusišalinimo forma)</w:t>
      </w:r>
    </w:p>
    <w:p w14:paraId="0BE431E4" w14:textId="77777777" w:rsidR="00F14870" w:rsidRPr="00FB202B" w:rsidRDefault="00F14870" w:rsidP="00F14870">
      <w:pPr>
        <w:pStyle w:val="BodyText"/>
        <w:rPr>
          <w:b/>
          <w:sz w:val="24"/>
          <w:szCs w:val="24"/>
        </w:rPr>
      </w:pPr>
    </w:p>
    <w:p w14:paraId="4C5AB4E5" w14:textId="77777777" w:rsidR="00F14870" w:rsidRPr="00FB202B" w:rsidRDefault="00F14870" w:rsidP="00F14870">
      <w:pPr>
        <w:pStyle w:val="BodyText"/>
        <w:spacing w:before="6"/>
        <w:jc w:val="center"/>
        <w:rPr>
          <w:sz w:val="24"/>
          <w:szCs w:val="24"/>
        </w:rPr>
      </w:pPr>
      <w:r>
        <w:rPr>
          <w:noProof/>
          <w:sz w:val="24"/>
          <w:szCs w:val="24"/>
          <w:lang w:bidi="ar-SA"/>
        </w:rPr>
        <mc:AlternateContent>
          <mc:Choice Requires="wps">
            <w:drawing>
              <wp:anchor distT="4294967295" distB="4294967295" distL="0" distR="0" simplePos="0" relativeHeight="251661312" behindDoc="1" locked="0" layoutInCell="1" allowOverlap="1" wp14:anchorId="49D3B687" wp14:editId="5A0E446A">
                <wp:simplePos x="0" y="0"/>
                <wp:positionH relativeFrom="page">
                  <wp:posOffset>1085850</wp:posOffset>
                </wp:positionH>
                <wp:positionV relativeFrom="paragraph">
                  <wp:posOffset>178434</wp:posOffset>
                </wp:positionV>
                <wp:extent cx="5593715" cy="0"/>
                <wp:effectExtent l="0" t="0" r="26035" b="19050"/>
                <wp:wrapTopAndBottom/>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715" cy="0"/>
                        </a:xfrm>
                        <a:prstGeom prst="line">
                          <a:avLst/>
                        </a:prstGeom>
                        <a:noFill/>
                        <a:ln w="75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CD24" id="Line 7"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5pt,14.05pt" to="525.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MK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" strokeweight=".21086mm">
                <w10:wrap type="topAndBottom" anchorx="page"/>
              </v:line>
            </w:pict>
          </mc:Fallback>
        </mc:AlternateContent>
      </w:r>
      <w:r w:rsidRPr="00FB202B">
        <w:rPr>
          <w:sz w:val="24"/>
          <w:szCs w:val="24"/>
        </w:rPr>
        <w:t>(nušalinančiojo vardas, pavardė, įstaigos, jos padalinio pavadinimas, pareigos)</w:t>
      </w:r>
    </w:p>
    <w:p w14:paraId="4EDA9074" w14:textId="77777777" w:rsidR="00F14870" w:rsidRPr="00FB202B" w:rsidRDefault="00F14870" w:rsidP="00F14870">
      <w:pPr>
        <w:pStyle w:val="BodyText"/>
        <w:rPr>
          <w:sz w:val="24"/>
          <w:szCs w:val="24"/>
        </w:rPr>
      </w:pPr>
    </w:p>
    <w:p w14:paraId="31E4951F" w14:textId="77777777" w:rsidR="00F14870" w:rsidRPr="00FB202B" w:rsidRDefault="00F14870" w:rsidP="00F14870">
      <w:pPr>
        <w:pStyle w:val="BodyText"/>
        <w:rPr>
          <w:sz w:val="24"/>
          <w:szCs w:val="24"/>
        </w:rPr>
      </w:pPr>
    </w:p>
    <w:p w14:paraId="29399E14" w14:textId="77777777" w:rsidR="00F14870" w:rsidRPr="00FB202B" w:rsidRDefault="00F14870" w:rsidP="00F14870">
      <w:pPr>
        <w:pStyle w:val="BodyText"/>
        <w:rPr>
          <w:sz w:val="24"/>
          <w:szCs w:val="24"/>
        </w:rPr>
      </w:pPr>
    </w:p>
    <w:p w14:paraId="22723A9C" w14:textId="77777777" w:rsidR="00F14870" w:rsidRPr="00FB202B" w:rsidRDefault="00F14870" w:rsidP="00F14870">
      <w:pPr>
        <w:pStyle w:val="BodyText"/>
        <w:spacing w:before="4"/>
        <w:rPr>
          <w:sz w:val="24"/>
          <w:szCs w:val="24"/>
        </w:rPr>
      </w:pPr>
    </w:p>
    <w:p w14:paraId="133F483E" w14:textId="77777777" w:rsidR="00F14870" w:rsidRPr="00FB202B" w:rsidRDefault="00F14870" w:rsidP="00F14870">
      <w:pPr>
        <w:pStyle w:val="Heading1"/>
        <w:ind w:left="68"/>
        <w:jc w:val="center"/>
        <w:rPr>
          <w:sz w:val="24"/>
          <w:szCs w:val="24"/>
        </w:rPr>
      </w:pPr>
      <w:r w:rsidRPr="00FB202B">
        <w:rPr>
          <w:sz w:val="24"/>
          <w:szCs w:val="24"/>
        </w:rPr>
        <w:t>NUŠALINIMAS</w:t>
      </w:r>
    </w:p>
    <w:p w14:paraId="7DC336A1" w14:textId="77777777" w:rsidR="00F14870" w:rsidRPr="00FB202B" w:rsidRDefault="00F14870" w:rsidP="00F14870">
      <w:pPr>
        <w:pStyle w:val="BodyText"/>
        <w:tabs>
          <w:tab w:val="left" w:pos="4207"/>
          <w:tab w:val="left" w:pos="4647"/>
          <w:tab w:val="left" w:pos="5087"/>
          <w:tab w:val="left" w:pos="6296"/>
        </w:tabs>
        <w:spacing w:before="26" w:line="271" w:lineRule="auto"/>
        <w:ind w:left="4072" w:right="3647" w:hanging="464"/>
        <w:rPr>
          <w:sz w:val="24"/>
          <w:szCs w:val="24"/>
        </w:rPr>
      </w:pPr>
      <w:r w:rsidRPr="00FB202B">
        <w:rPr>
          <w:sz w:val="24"/>
          <w:szCs w:val="24"/>
        </w:rPr>
        <w:t>20</w:t>
      </w:r>
      <w:r w:rsidRPr="00FB202B">
        <w:rPr>
          <w:sz w:val="24"/>
          <w:szCs w:val="24"/>
          <w:u w:val="single"/>
        </w:rPr>
        <w:t xml:space="preserve"> </w:t>
      </w:r>
      <w:r w:rsidRPr="00FB202B">
        <w:rPr>
          <w:sz w:val="24"/>
          <w:szCs w:val="24"/>
          <w:u w:val="single"/>
        </w:rPr>
        <w:tab/>
      </w:r>
      <w:r w:rsidRPr="00FB202B">
        <w:rPr>
          <w:sz w:val="24"/>
          <w:szCs w:val="24"/>
          <w:u w:val="single"/>
        </w:rPr>
        <w:tab/>
      </w:r>
      <w:r w:rsidRPr="00FB202B">
        <w:rPr>
          <w:sz w:val="24"/>
          <w:szCs w:val="24"/>
        </w:rPr>
        <w:t>-</w:t>
      </w:r>
      <w:r w:rsidRPr="00FB202B">
        <w:rPr>
          <w:sz w:val="24"/>
          <w:szCs w:val="24"/>
        </w:rPr>
        <w:tab/>
        <w:t>-</w:t>
      </w:r>
      <w:r w:rsidRPr="00FB202B">
        <w:rPr>
          <w:sz w:val="24"/>
          <w:szCs w:val="24"/>
        </w:rPr>
        <w:tab/>
        <w:t>Nr.</w:t>
      </w:r>
      <w:r w:rsidRPr="00FB202B">
        <w:rPr>
          <w:sz w:val="24"/>
          <w:szCs w:val="24"/>
          <w:u w:val="single"/>
        </w:rPr>
        <w:tab/>
      </w:r>
      <w:r w:rsidRPr="00FB202B">
        <w:rPr>
          <w:sz w:val="24"/>
          <w:szCs w:val="24"/>
        </w:rPr>
        <w:t xml:space="preserve"> (data)</w:t>
      </w:r>
    </w:p>
    <w:p w14:paraId="4513C2F6" w14:textId="77777777" w:rsidR="00F14870" w:rsidRPr="00FB202B" w:rsidRDefault="00F14870" w:rsidP="00F14870">
      <w:pPr>
        <w:pStyle w:val="BodyText"/>
        <w:spacing w:before="1"/>
        <w:rPr>
          <w:sz w:val="24"/>
          <w:szCs w:val="24"/>
        </w:rPr>
      </w:pPr>
    </w:p>
    <w:p w14:paraId="222B369A" w14:textId="77777777" w:rsidR="00F14870" w:rsidRPr="00FB202B" w:rsidRDefault="00F14870" w:rsidP="00F14870">
      <w:pPr>
        <w:rPr>
          <w:sz w:val="24"/>
          <w:szCs w:val="24"/>
        </w:rPr>
        <w:sectPr w:rsidR="00F14870" w:rsidRPr="00FB202B">
          <w:headerReference w:type="default" r:id="rId8"/>
          <w:pgSz w:w="11910" w:h="16840"/>
          <w:pgMar w:top="940" w:right="360" w:bottom="280" w:left="1600" w:header="0" w:footer="0" w:gutter="0"/>
          <w:cols w:space="1296"/>
        </w:sectPr>
      </w:pPr>
    </w:p>
    <w:p w14:paraId="6EDA869D" w14:textId="77777777" w:rsidR="00F14870" w:rsidRPr="00FB202B" w:rsidRDefault="00F14870" w:rsidP="00F14870">
      <w:pPr>
        <w:pStyle w:val="BodyText"/>
        <w:rPr>
          <w:sz w:val="24"/>
          <w:szCs w:val="24"/>
        </w:rPr>
      </w:pPr>
    </w:p>
    <w:p w14:paraId="506B189D" w14:textId="77777777" w:rsidR="00F14870" w:rsidRPr="00FB202B" w:rsidRDefault="00F14870" w:rsidP="00F14870">
      <w:pPr>
        <w:pStyle w:val="BodyText"/>
        <w:spacing w:before="9"/>
        <w:rPr>
          <w:sz w:val="24"/>
          <w:szCs w:val="24"/>
        </w:rPr>
      </w:pPr>
    </w:p>
    <w:p w14:paraId="379C284F" w14:textId="77777777" w:rsidR="00F14870" w:rsidRPr="00FB202B" w:rsidRDefault="00F14870" w:rsidP="00F14870">
      <w:pPr>
        <w:pStyle w:val="BodyText"/>
        <w:ind w:left="104"/>
        <w:rPr>
          <w:sz w:val="24"/>
          <w:szCs w:val="24"/>
        </w:rPr>
      </w:pPr>
      <w:r w:rsidRPr="00FB202B">
        <w:rPr>
          <w:spacing w:val="-1"/>
          <w:sz w:val="24"/>
          <w:szCs w:val="24"/>
        </w:rPr>
        <w:t>nušali</w:t>
      </w:r>
      <w:r>
        <w:rPr>
          <w:spacing w:val="-1"/>
          <w:sz w:val="24"/>
          <w:szCs w:val="24"/>
        </w:rPr>
        <w:t>n</w:t>
      </w:r>
      <w:r w:rsidRPr="00FB202B">
        <w:rPr>
          <w:spacing w:val="-1"/>
          <w:sz w:val="24"/>
          <w:szCs w:val="24"/>
        </w:rPr>
        <w:t>u</w:t>
      </w:r>
    </w:p>
    <w:p w14:paraId="7CC34067" w14:textId="77777777" w:rsidR="00F14870" w:rsidRPr="00FB202B" w:rsidRDefault="00F14870" w:rsidP="00F14870">
      <w:pPr>
        <w:pStyle w:val="BodyText"/>
        <w:tabs>
          <w:tab w:val="left" w:leader="dot" w:pos="8777"/>
        </w:tabs>
        <w:spacing w:before="90"/>
        <w:ind w:left="103"/>
        <w:rPr>
          <w:sz w:val="24"/>
          <w:szCs w:val="24"/>
        </w:rPr>
      </w:pPr>
      <w:r w:rsidRPr="00FB202B">
        <w:rPr>
          <w:sz w:val="24"/>
          <w:szCs w:val="24"/>
        </w:rPr>
        <w:br w:type="column"/>
      </w:r>
      <w:r w:rsidRPr="00FB202B">
        <w:rPr>
          <w:sz w:val="24"/>
          <w:szCs w:val="24"/>
        </w:rPr>
        <w:t>Aš,</w:t>
      </w:r>
      <w:r w:rsidRPr="00FB202B">
        <w:rPr>
          <w:sz w:val="24"/>
          <w:szCs w:val="24"/>
        </w:rPr>
        <w:tab/>
        <w:t>,</w:t>
      </w:r>
    </w:p>
    <w:p w14:paraId="698AAA39" w14:textId="77777777" w:rsidR="00F14870" w:rsidRPr="00FB202B" w:rsidRDefault="00F14870" w:rsidP="00F14870">
      <w:pPr>
        <w:ind w:left="2351"/>
        <w:rPr>
          <w:sz w:val="24"/>
          <w:szCs w:val="24"/>
        </w:rPr>
      </w:pPr>
      <w:r w:rsidRPr="00FB202B">
        <w:rPr>
          <w:sz w:val="24"/>
          <w:szCs w:val="24"/>
        </w:rPr>
        <w:t>(</w:t>
      </w:r>
      <w:r w:rsidRPr="00FB202B">
        <w:rPr>
          <w:i/>
          <w:sz w:val="24"/>
          <w:szCs w:val="24"/>
        </w:rPr>
        <w:t>pareigos, vardas, pavardė</w:t>
      </w:r>
      <w:r w:rsidRPr="00FB202B">
        <w:rPr>
          <w:sz w:val="24"/>
          <w:szCs w:val="24"/>
        </w:rPr>
        <w:t>)</w:t>
      </w:r>
    </w:p>
    <w:p w14:paraId="07B141D3" w14:textId="77777777" w:rsidR="00F14870" w:rsidRPr="00FB202B" w:rsidRDefault="00F14870" w:rsidP="00F14870">
      <w:pPr>
        <w:rPr>
          <w:sz w:val="24"/>
          <w:szCs w:val="24"/>
        </w:rPr>
        <w:sectPr w:rsidR="00F14870" w:rsidRPr="00FB202B">
          <w:type w:val="continuous"/>
          <w:pgSz w:w="11910" w:h="16840"/>
          <w:pgMar w:top="540" w:right="360" w:bottom="280" w:left="1600" w:header="567" w:footer="567" w:gutter="0"/>
          <w:cols w:num="2" w:space="1296" w:equalWidth="0">
            <w:col w:w="915" w:space="77"/>
            <w:col w:w="8958"/>
          </w:cols>
        </w:sectPr>
      </w:pPr>
    </w:p>
    <w:p w14:paraId="3636EB75" w14:textId="77777777" w:rsidR="00F14870" w:rsidRPr="00FB202B" w:rsidRDefault="00F14870" w:rsidP="00F14870">
      <w:pPr>
        <w:pStyle w:val="BodyText"/>
        <w:spacing w:before="138"/>
        <w:ind w:left="101"/>
        <w:rPr>
          <w:sz w:val="24"/>
          <w:szCs w:val="24"/>
        </w:rPr>
      </w:pPr>
      <w:r w:rsidRPr="00FB202B">
        <w:rPr>
          <w:sz w:val="24"/>
          <w:szCs w:val="24"/>
        </w:rPr>
        <w:t>............................................................................................</w:t>
      </w:r>
      <w:r>
        <w:rPr>
          <w:sz w:val="24"/>
          <w:szCs w:val="24"/>
        </w:rPr>
        <w:t>...............................................</w:t>
      </w:r>
      <w:r w:rsidRPr="00FB202B">
        <w:rPr>
          <w:sz w:val="24"/>
          <w:szCs w:val="24"/>
        </w:rPr>
        <w:t>.....................</w:t>
      </w:r>
    </w:p>
    <w:p w14:paraId="73F3BCFF" w14:textId="77777777" w:rsidR="00F14870" w:rsidRDefault="00F14870" w:rsidP="00F14870">
      <w:pPr>
        <w:spacing w:line="480" w:lineRule="auto"/>
        <w:rPr>
          <w:i/>
          <w:sz w:val="24"/>
          <w:szCs w:val="24"/>
        </w:rPr>
      </w:pPr>
      <w:r>
        <w:rPr>
          <w:sz w:val="24"/>
          <w:szCs w:val="24"/>
        </w:rPr>
        <w:t xml:space="preserve">                                                       </w:t>
      </w:r>
      <w:r w:rsidRPr="00FB202B">
        <w:rPr>
          <w:sz w:val="24"/>
          <w:szCs w:val="24"/>
        </w:rPr>
        <w:t>(</w:t>
      </w:r>
      <w:r>
        <w:rPr>
          <w:i/>
          <w:sz w:val="24"/>
          <w:szCs w:val="24"/>
        </w:rPr>
        <w:t>pareigos, vardas,</w:t>
      </w:r>
      <w:r w:rsidRPr="00A110CE">
        <w:rPr>
          <w:i/>
          <w:sz w:val="24"/>
          <w:szCs w:val="24"/>
        </w:rPr>
        <w:t xml:space="preserve"> </w:t>
      </w:r>
      <w:r w:rsidRPr="00FB202B">
        <w:rPr>
          <w:i/>
          <w:sz w:val="24"/>
          <w:szCs w:val="24"/>
        </w:rPr>
        <w:t>pavardė</w:t>
      </w:r>
      <w:r w:rsidRPr="00FB202B">
        <w:rPr>
          <w:sz w:val="24"/>
          <w:szCs w:val="24"/>
        </w:rPr>
        <w:t>)</w:t>
      </w:r>
    </w:p>
    <w:p w14:paraId="68A66624" w14:textId="77777777" w:rsidR="00F14870" w:rsidRPr="00FB202B" w:rsidRDefault="00F14870" w:rsidP="00F14870">
      <w:pPr>
        <w:spacing w:line="480" w:lineRule="auto"/>
        <w:ind w:left="102"/>
        <w:rPr>
          <w:sz w:val="24"/>
          <w:szCs w:val="24"/>
        </w:rPr>
      </w:pPr>
      <w:r w:rsidRPr="00FB202B">
        <w:rPr>
          <w:sz w:val="24"/>
          <w:szCs w:val="24"/>
        </w:rPr>
        <w:t>nuo dalyvavimo komi</w:t>
      </w:r>
      <w:r>
        <w:rPr>
          <w:sz w:val="24"/>
          <w:szCs w:val="24"/>
        </w:rPr>
        <w:t>sijoje / sprendimo / pavedimo /</w:t>
      </w:r>
      <w:r w:rsidRPr="00FB202B">
        <w:rPr>
          <w:sz w:val="24"/>
          <w:szCs w:val="24"/>
        </w:rPr>
        <w:t>pasiūlymo</w:t>
      </w:r>
    </w:p>
    <w:p w14:paraId="52A9554F" w14:textId="77777777" w:rsidR="00F14870" w:rsidRPr="00FB202B" w:rsidRDefault="00F14870" w:rsidP="00F14870">
      <w:pPr>
        <w:pStyle w:val="BodyText"/>
        <w:spacing w:line="258" w:lineRule="exact"/>
        <w:ind w:left="101"/>
        <w:rPr>
          <w:sz w:val="24"/>
          <w:szCs w:val="24"/>
        </w:rPr>
      </w:pPr>
      <w:r w:rsidRPr="00FB202B">
        <w:rPr>
          <w:sz w:val="24"/>
          <w:szCs w:val="24"/>
        </w:rPr>
        <w:t>...............................................................................................................................................</w:t>
      </w:r>
    </w:p>
    <w:p w14:paraId="453A968F" w14:textId="77777777" w:rsidR="00F14870" w:rsidRPr="00FB202B" w:rsidRDefault="00F14870" w:rsidP="00F14870">
      <w:pPr>
        <w:pStyle w:val="BodyText"/>
        <w:spacing w:before="5"/>
        <w:rPr>
          <w:sz w:val="24"/>
          <w:szCs w:val="24"/>
        </w:rPr>
      </w:pPr>
    </w:p>
    <w:p w14:paraId="73AEC423" w14:textId="77777777" w:rsidR="00F14870" w:rsidRPr="00FB202B" w:rsidRDefault="00F14870" w:rsidP="00F14870">
      <w:pPr>
        <w:pStyle w:val="BodyText"/>
        <w:ind w:left="86" w:right="164"/>
        <w:jc w:val="center"/>
        <w:rPr>
          <w:sz w:val="24"/>
          <w:szCs w:val="24"/>
        </w:rPr>
      </w:pPr>
      <w:r w:rsidRPr="00FB202B">
        <w:rPr>
          <w:sz w:val="24"/>
          <w:szCs w:val="24"/>
        </w:rPr>
        <w:t>...............................................................................................................................................</w:t>
      </w:r>
    </w:p>
    <w:p w14:paraId="12A76AE7" w14:textId="77777777" w:rsidR="00F14870" w:rsidRDefault="00F14870" w:rsidP="00F14870">
      <w:pPr>
        <w:ind w:left="66" w:right="164"/>
        <w:jc w:val="center"/>
        <w:rPr>
          <w:sz w:val="24"/>
          <w:szCs w:val="24"/>
        </w:rPr>
      </w:pPr>
      <w:r w:rsidRPr="00FB202B">
        <w:rPr>
          <w:sz w:val="24"/>
          <w:szCs w:val="24"/>
        </w:rPr>
        <w:t>(</w:t>
      </w:r>
      <w:r w:rsidRPr="00FB202B">
        <w:rPr>
          <w:i/>
          <w:sz w:val="24"/>
          <w:szCs w:val="24"/>
        </w:rPr>
        <w:t>komisijos, sprendimo priėmimo procedūros, pavedimo, pasiūlymo pavadinimas</w:t>
      </w:r>
      <w:r w:rsidRPr="00FB202B">
        <w:rPr>
          <w:sz w:val="24"/>
          <w:szCs w:val="24"/>
        </w:rPr>
        <w:t>)</w:t>
      </w:r>
    </w:p>
    <w:p w14:paraId="3BBCE0E2" w14:textId="77777777" w:rsidR="00F14870" w:rsidRPr="00FB202B" w:rsidRDefault="00F14870" w:rsidP="00F14870">
      <w:pPr>
        <w:ind w:left="66" w:right="164"/>
        <w:jc w:val="center"/>
        <w:rPr>
          <w:sz w:val="24"/>
          <w:szCs w:val="24"/>
        </w:rPr>
      </w:pPr>
    </w:p>
    <w:p w14:paraId="580C0415" w14:textId="77777777" w:rsidR="00F14870" w:rsidRPr="00FB202B" w:rsidRDefault="00F14870" w:rsidP="00F14870">
      <w:pPr>
        <w:pStyle w:val="BodyText"/>
        <w:ind w:left="102" w:right="210"/>
        <w:jc w:val="both"/>
        <w:rPr>
          <w:sz w:val="24"/>
          <w:szCs w:val="24"/>
        </w:rPr>
      </w:pPr>
      <w:r w:rsidRPr="00FB202B">
        <w:rPr>
          <w:sz w:val="24"/>
          <w:szCs w:val="24"/>
        </w:rPr>
        <w:t>rengimo, svarstymo, nagrinėjimo ar priėmimo procedūros, nes šio asmens dalyvavimas rengiant, svarstant, nagrinėjant ar priimant šį sprendimą / pasiūlymą / vykdant pavedimą gali sukelti interesų konfliktą.</w:t>
      </w:r>
    </w:p>
    <w:p w14:paraId="60058C7E" w14:textId="77777777" w:rsidR="00F14870" w:rsidRPr="00FB202B" w:rsidRDefault="00F14870" w:rsidP="00F14870">
      <w:pPr>
        <w:pStyle w:val="BodyText"/>
        <w:ind w:left="104"/>
        <w:rPr>
          <w:sz w:val="24"/>
          <w:szCs w:val="24"/>
        </w:rPr>
      </w:pPr>
      <w:r w:rsidRPr="00FB202B">
        <w:rPr>
          <w:sz w:val="24"/>
          <w:szCs w:val="24"/>
        </w:rPr>
        <w:t>Nušalinimo priežastys:    ...................................................................................................................................................................................................................................................................................................................................................................................................................................................</w:t>
      </w:r>
    </w:p>
    <w:p w14:paraId="4FEBA912" w14:textId="77777777" w:rsidR="00F14870" w:rsidRPr="00FB202B" w:rsidRDefault="00F14870" w:rsidP="00F14870">
      <w:pPr>
        <w:pStyle w:val="BodyText"/>
        <w:rPr>
          <w:sz w:val="24"/>
          <w:szCs w:val="24"/>
        </w:rPr>
      </w:pPr>
    </w:p>
    <w:p w14:paraId="1EC1F594" w14:textId="77777777" w:rsidR="00F14870" w:rsidRPr="00FB202B" w:rsidRDefault="00F14870" w:rsidP="00F14870">
      <w:pPr>
        <w:pStyle w:val="BodyText"/>
        <w:rPr>
          <w:sz w:val="24"/>
          <w:szCs w:val="24"/>
        </w:rPr>
      </w:pPr>
    </w:p>
    <w:p w14:paraId="11F6E0AC" w14:textId="77777777" w:rsidR="00F14870" w:rsidRPr="00FB202B" w:rsidRDefault="00F14870" w:rsidP="00F14870">
      <w:pPr>
        <w:pStyle w:val="BodyText"/>
        <w:spacing w:before="11"/>
        <w:rPr>
          <w:sz w:val="24"/>
          <w:szCs w:val="24"/>
        </w:rPr>
      </w:pPr>
    </w:p>
    <w:p w14:paraId="4715D8E9" w14:textId="77777777" w:rsidR="00F14870" w:rsidRPr="00FB202B" w:rsidRDefault="00F14870" w:rsidP="00F14870">
      <w:pPr>
        <w:pStyle w:val="BodyText"/>
        <w:ind w:left="101"/>
        <w:rPr>
          <w:sz w:val="24"/>
          <w:szCs w:val="24"/>
        </w:rPr>
      </w:pPr>
      <w:r w:rsidRPr="00FB202B">
        <w:rPr>
          <w:sz w:val="24"/>
          <w:szCs w:val="24"/>
        </w:rPr>
        <w:t>...........................................</w:t>
      </w:r>
      <w:r>
        <w:rPr>
          <w:sz w:val="24"/>
          <w:szCs w:val="24"/>
        </w:rPr>
        <w:t>..........................</w:t>
      </w:r>
    </w:p>
    <w:p w14:paraId="2C2F45DA" w14:textId="77777777" w:rsidR="00F14870" w:rsidRPr="00FB202B" w:rsidRDefault="00F14870" w:rsidP="00F14870">
      <w:pPr>
        <w:rPr>
          <w:sz w:val="24"/>
          <w:szCs w:val="24"/>
        </w:rPr>
      </w:pPr>
      <w:r w:rsidRPr="00FB202B">
        <w:rPr>
          <w:sz w:val="24"/>
          <w:szCs w:val="24"/>
        </w:rPr>
        <w:t>(</w:t>
      </w:r>
      <w:r w:rsidRPr="00FB202B">
        <w:rPr>
          <w:i/>
          <w:sz w:val="24"/>
          <w:szCs w:val="24"/>
        </w:rPr>
        <w:t>vardas, pavardė, parašas</w:t>
      </w:r>
      <w:r w:rsidRPr="00FB202B">
        <w:rPr>
          <w:sz w:val="24"/>
          <w:szCs w:val="24"/>
        </w:rPr>
        <w:t>)</w:t>
      </w:r>
    </w:p>
    <w:p w14:paraId="2C97828E" w14:textId="77777777" w:rsidR="00F14870" w:rsidRPr="00FB202B" w:rsidRDefault="00F14870" w:rsidP="00F14870">
      <w:pPr>
        <w:rPr>
          <w:sz w:val="24"/>
          <w:szCs w:val="24"/>
        </w:rPr>
      </w:pPr>
    </w:p>
    <w:p w14:paraId="4B784A91" w14:textId="77777777" w:rsidR="00F14870" w:rsidRDefault="00F14870" w:rsidP="00F14870">
      <w:pPr>
        <w:tabs>
          <w:tab w:val="left" w:pos="4065"/>
        </w:tabs>
        <w:rPr>
          <w:sz w:val="24"/>
          <w:szCs w:val="24"/>
        </w:rPr>
      </w:pPr>
    </w:p>
    <w:p w14:paraId="60D1735E" w14:textId="77777777" w:rsidR="00F14870" w:rsidRDefault="00F14870" w:rsidP="00F14870">
      <w:pPr>
        <w:tabs>
          <w:tab w:val="left" w:pos="4065"/>
        </w:tabs>
        <w:rPr>
          <w:sz w:val="24"/>
          <w:szCs w:val="24"/>
        </w:rPr>
      </w:pPr>
    </w:p>
    <w:p w14:paraId="5E43BD0E" w14:textId="77777777" w:rsidR="00F14870" w:rsidRDefault="00F14870" w:rsidP="00F14870">
      <w:pPr>
        <w:tabs>
          <w:tab w:val="left" w:pos="4065"/>
        </w:tabs>
        <w:rPr>
          <w:sz w:val="24"/>
          <w:szCs w:val="24"/>
        </w:rPr>
      </w:pPr>
    </w:p>
    <w:p w14:paraId="67B8AF1B" w14:textId="77777777" w:rsidR="00F14870" w:rsidRPr="00FB202B" w:rsidRDefault="00F14870" w:rsidP="00F14870">
      <w:pPr>
        <w:spacing w:before="66" w:line="232" w:lineRule="auto"/>
        <w:ind w:right="231"/>
        <w:jc w:val="both"/>
        <w:rPr>
          <w:color w:val="282828"/>
          <w:sz w:val="24"/>
          <w:szCs w:val="24"/>
        </w:rPr>
      </w:pPr>
      <w:r w:rsidRPr="00FB202B">
        <w:rPr>
          <w:color w:val="282828"/>
          <w:sz w:val="24"/>
          <w:szCs w:val="24"/>
        </w:rPr>
        <w:t xml:space="preserve">                                                                     </w:t>
      </w:r>
      <w:r>
        <w:rPr>
          <w:color w:val="282828"/>
          <w:sz w:val="24"/>
          <w:szCs w:val="24"/>
        </w:rPr>
        <w:t xml:space="preserve">                           </w:t>
      </w:r>
    </w:p>
    <w:p w14:paraId="332283AA" w14:textId="77777777" w:rsidR="00103162" w:rsidRPr="003612AE" w:rsidRDefault="00103162" w:rsidP="00103162">
      <w:pPr>
        <w:jc w:val="right"/>
        <w:rPr>
          <w:rFonts w:ascii="Times New Roman" w:hAnsi="Times New Roman" w:cs="Times New Roman"/>
          <w:sz w:val="18"/>
          <w:szCs w:val="20"/>
        </w:rPr>
      </w:pPr>
      <w:r w:rsidRPr="003612AE">
        <w:rPr>
          <w:rFonts w:ascii="Times New Roman" w:hAnsi="Times New Roman" w:cs="Times New Roman"/>
          <w:sz w:val="18"/>
          <w:szCs w:val="20"/>
        </w:rPr>
        <w:lastRenderedPageBreak/>
        <w:t>Darbuotojų nusišalinimo ir nušalinimo nuo pavesto darbo ar užduoties</w:t>
      </w:r>
    </w:p>
    <w:p w14:paraId="4E21D6F7" w14:textId="77777777" w:rsidR="00103162" w:rsidRPr="003612AE" w:rsidRDefault="00103162" w:rsidP="00103162">
      <w:pPr>
        <w:jc w:val="center"/>
        <w:rPr>
          <w:rFonts w:ascii="Times New Roman" w:hAnsi="Times New Roman" w:cs="Times New Roman"/>
          <w:sz w:val="18"/>
          <w:szCs w:val="20"/>
        </w:rPr>
      </w:pPr>
      <w:r>
        <w:rPr>
          <w:rFonts w:ascii="Times New Roman" w:hAnsi="Times New Roman" w:cs="Times New Roman"/>
          <w:sz w:val="18"/>
          <w:szCs w:val="20"/>
        </w:rPr>
        <w:t xml:space="preserve">                                 </w:t>
      </w:r>
      <w:r w:rsidRPr="003612AE">
        <w:rPr>
          <w:rFonts w:ascii="Times New Roman" w:hAnsi="Times New Roman" w:cs="Times New Roman"/>
          <w:sz w:val="18"/>
          <w:szCs w:val="20"/>
        </w:rPr>
        <w:t xml:space="preserve"> tvarkos aprašas</w:t>
      </w:r>
      <w:r>
        <w:rPr>
          <w:rFonts w:ascii="Times New Roman" w:hAnsi="Times New Roman" w:cs="Times New Roman"/>
          <w:sz w:val="18"/>
          <w:szCs w:val="20"/>
        </w:rPr>
        <w:t xml:space="preserve"> 3 priedas</w:t>
      </w:r>
    </w:p>
    <w:p w14:paraId="0340A324" w14:textId="77777777" w:rsidR="00F14870" w:rsidRDefault="00F14870" w:rsidP="00F14870">
      <w:pPr>
        <w:spacing w:before="66" w:line="232" w:lineRule="auto"/>
        <w:ind w:right="231"/>
        <w:jc w:val="both"/>
        <w:rPr>
          <w:sz w:val="24"/>
          <w:szCs w:val="24"/>
        </w:rPr>
      </w:pPr>
    </w:p>
    <w:p w14:paraId="61BF54A6" w14:textId="77777777" w:rsidR="00F14870" w:rsidRPr="00ED12B1" w:rsidRDefault="00F14870" w:rsidP="00F14870">
      <w:pPr>
        <w:rPr>
          <w:sz w:val="24"/>
          <w:szCs w:val="24"/>
        </w:rPr>
      </w:pPr>
    </w:p>
    <w:p w14:paraId="041F4378" w14:textId="77777777" w:rsidR="00F14870" w:rsidRPr="00FB202B" w:rsidRDefault="00F14870" w:rsidP="00F14870">
      <w:pPr>
        <w:pStyle w:val="Heading1"/>
        <w:spacing w:before="90"/>
        <w:ind w:left="63"/>
        <w:jc w:val="center"/>
        <w:rPr>
          <w:sz w:val="24"/>
          <w:szCs w:val="24"/>
        </w:rPr>
      </w:pPr>
      <w:r>
        <w:rPr>
          <w:sz w:val="24"/>
          <w:szCs w:val="24"/>
        </w:rPr>
        <w:tab/>
      </w:r>
      <w:r w:rsidRPr="00FB202B">
        <w:rPr>
          <w:sz w:val="24"/>
          <w:szCs w:val="24"/>
        </w:rPr>
        <w:t>(Nusišalinimo priėmimo forma)</w:t>
      </w:r>
    </w:p>
    <w:p w14:paraId="3E6C10EF" w14:textId="77777777" w:rsidR="00F14870" w:rsidRPr="00FB202B" w:rsidRDefault="00F14870" w:rsidP="00F14870">
      <w:pPr>
        <w:pStyle w:val="BodyText"/>
        <w:spacing w:before="6"/>
        <w:rPr>
          <w:b/>
          <w:sz w:val="24"/>
          <w:szCs w:val="24"/>
        </w:rPr>
      </w:pPr>
      <w:r>
        <w:rPr>
          <w:noProof/>
          <w:sz w:val="24"/>
          <w:szCs w:val="24"/>
          <w:lang w:bidi="ar-SA"/>
        </w:rPr>
        <mc:AlternateContent>
          <mc:Choice Requires="wps">
            <w:drawing>
              <wp:anchor distT="4294967295" distB="4294967295" distL="0" distR="0" simplePos="0" relativeHeight="251664384" behindDoc="1" locked="0" layoutInCell="1" allowOverlap="1" wp14:anchorId="70637B82" wp14:editId="338624BC">
                <wp:simplePos x="0" y="0"/>
                <wp:positionH relativeFrom="page">
                  <wp:posOffset>1085850</wp:posOffset>
                </wp:positionH>
                <wp:positionV relativeFrom="paragraph">
                  <wp:posOffset>178434</wp:posOffset>
                </wp:positionV>
                <wp:extent cx="5593715" cy="0"/>
                <wp:effectExtent l="0" t="0" r="26035" b="19050"/>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715" cy="0"/>
                        </a:xfrm>
                        <a:prstGeom prst="line">
                          <a:avLst/>
                        </a:prstGeom>
                        <a:noFill/>
                        <a:ln w="75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D8035" id="Line 5"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5pt,14.05pt" to="525.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" strokeweight=".21086mm">
                <w10:wrap type="topAndBottom" anchorx="page"/>
              </v:line>
            </w:pict>
          </mc:Fallback>
        </mc:AlternateContent>
      </w:r>
    </w:p>
    <w:p w14:paraId="52D27F75" w14:textId="77777777" w:rsidR="00F14870" w:rsidRPr="00FB202B" w:rsidRDefault="00F14870" w:rsidP="00F14870">
      <w:pPr>
        <w:spacing w:line="246" w:lineRule="exact"/>
        <w:ind w:left="66" w:right="164"/>
        <w:jc w:val="center"/>
        <w:rPr>
          <w:sz w:val="24"/>
          <w:szCs w:val="24"/>
        </w:rPr>
      </w:pPr>
      <w:r w:rsidRPr="00FB202B">
        <w:rPr>
          <w:sz w:val="24"/>
          <w:szCs w:val="24"/>
        </w:rPr>
        <w:t>(nušalinančiojo vardas, pavardė, įstaigos, jos padalinio pavadinimas, pareigos)</w:t>
      </w:r>
    </w:p>
    <w:p w14:paraId="70709526" w14:textId="77777777" w:rsidR="00F14870" w:rsidRPr="00FB202B" w:rsidRDefault="00F14870" w:rsidP="00F14870">
      <w:pPr>
        <w:pStyle w:val="BodyText"/>
        <w:rPr>
          <w:sz w:val="24"/>
          <w:szCs w:val="24"/>
        </w:rPr>
      </w:pPr>
    </w:p>
    <w:p w14:paraId="2A16D75B" w14:textId="77777777" w:rsidR="00F14870" w:rsidRPr="00FB202B" w:rsidRDefault="00F14870" w:rsidP="00F14870">
      <w:pPr>
        <w:pStyle w:val="BodyText"/>
        <w:spacing w:before="9"/>
        <w:rPr>
          <w:sz w:val="24"/>
          <w:szCs w:val="24"/>
        </w:rPr>
      </w:pPr>
    </w:p>
    <w:p w14:paraId="49507DF9" w14:textId="77777777" w:rsidR="00F14870" w:rsidRPr="00FB202B" w:rsidRDefault="00F14870" w:rsidP="00F14870">
      <w:pPr>
        <w:pStyle w:val="Heading1"/>
        <w:tabs>
          <w:tab w:val="left" w:pos="6071"/>
        </w:tabs>
        <w:spacing w:line="275" w:lineRule="exact"/>
        <w:ind w:left="0" w:right="94"/>
        <w:rPr>
          <w:sz w:val="24"/>
          <w:szCs w:val="24"/>
        </w:rPr>
      </w:pPr>
      <w:r w:rsidRPr="00FB202B">
        <w:rPr>
          <w:sz w:val="24"/>
          <w:szCs w:val="24"/>
        </w:rPr>
        <w:t xml:space="preserve">        DĖL</w:t>
      </w:r>
      <w:r w:rsidRPr="00FB202B">
        <w:rPr>
          <w:sz w:val="24"/>
          <w:szCs w:val="24"/>
          <w:u w:val="single"/>
        </w:rPr>
        <w:t xml:space="preserve"> </w:t>
      </w:r>
      <w:r w:rsidRPr="00FB202B">
        <w:rPr>
          <w:sz w:val="24"/>
          <w:szCs w:val="24"/>
          <w:u w:val="single"/>
        </w:rPr>
        <w:tab/>
      </w:r>
      <w:r w:rsidRPr="00FB202B">
        <w:rPr>
          <w:sz w:val="24"/>
          <w:szCs w:val="24"/>
        </w:rPr>
        <w:t>NUSIŠALINIMO</w:t>
      </w:r>
      <w:r w:rsidRPr="00FB202B">
        <w:rPr>
          <w:spacing w:val="-3"/>
          <w:sz w:val="24"/>
          <w:szCs w:val="24"/>
        </w:rPr>
        <w:t xml:space="preserve"> </w:t>
      </w:r>
      <w:r w:rsidRPr="00FB202B">
        <w:rPr>
          <w:sz w:val="24"/>
          <w:szCs w:val="24"/>
        </w:rPr>
        <w:t>PRIĖMIMO</w:t>
      </w:r>
    </w:p>
    <w:p w14:paraId="2FFD90F9" w14:textId="77777777" w:rsidR="00F14870" w:rsidRPr="00FB202B" w:rsidRDefault="00F14870" w:rsidP="00F14870">
      <w:pPr>
        <w:spacing w:line="252" w:lineRule="exact"/>
        <w:ind w:left="954"/>
        <w:rPr>
          <w:sz w:val="24"/>
          <w:szCs w:val="24"/>
        </w:rPr>
      </w:pPr>
      <w:r w:rsidRPr="00FB202B">
        <w:rPr>
          <w:sz w:val="24"/>
          <w:szCs w:val="24"/>
        </w:rPr>
        <w:t>(nurodomas nusišalinančiojo pareigos, vardas pavardė)</w:t>
      </w:r>
    </w:p>
    <w:p w14:paraId="2DAF804B" w14:textId="77777777" w:rsidR="00F14870" w:rsidRPr="00FB202B" w:rsidRDefault="00F14870" w:rsidP="00F14870">
      <w:pPr>
        <w:pStyle w:val="BodyText"/>
        <w:rPr>
          <w:sz w:val="24"/>
          <w:szCs w:val="24"/>
        </w:rPr>
      </w:pPr>
    </w:p>
    <w:p w14:paraId="40D97CEF" w14:textId="77777777" w:rsidR="00F14870" w:rsidRPr="00FB202B" w:rsidRDefault="00F14870" w:rsidP="00F14870">
      <w:pPr>
        <w:pStyle w:val="BodyText"/>
        <w:tabs>
          <w:tab w:val="left" w:pos="4587"/>
          <w:tab w:val="left" w:pos="5027"/>
          <w:tab w:val="left" w:pos="6236"/>
        </w:tabs>
        <w:spacing w:before="196" w:line="271" w:lineRule="auto"/>
        <w:ind w:left="4072" w:right="3707" w:hanging="404"/>
        <w:rPr>
          <w:sz w:val="24"/>
          <w:szCs w:val="24"/>
        </w:rPr>
      </w:pPr>
      <w:r w:rsidRPr="00FB202B">
        <w:rPr>
          <w:sz w:val="24"/>
          <w:szCs w:val="24"/>
        </w:rPr>
        <w:t>20</w:t>
      </w:r>
      <w:r w:rsidRPr="00FB202B">
        <w:rPr>
          <w:sz w:val="24"/>
          <w:szCs w:val="24"/>
          <w:u w:val="single"/>
        </w:rPr>
        <w:t xml:space="preserve">    </w:t>
      </w:r>
      <w:r w:rsidRPr="00FB202B">
        <w:rPr>
          <w:sz w:val="24"/>
          <w:szCs w:val="24"/>
        </w:rPr>
        <w:t>-</w:t>
      </w:r>
      <w:r w:rsidRPr="00FB202B">
        <w:rPr>
          <w:sz w:val="24"/>
          <w:szCs w:val="24"/>
        </w:rPr>
        <w:tab/>
        <w:t>-</w:t>
      </w:r>
      <w:r w:rsidRPr="00FB202B">
        <w:rPr>
          <w:sz w:val="24"/>
          <w:szCs w:val="24"/>
        </w:rPr>
        <w:tab/>
        <w:t>Nr.</w:t>
      </w:r>
      <w:r w:rsidRPr="00FB202B">
        <w:rPr>
          <w:sz w:val="24"/>
          <w:szCs w:val="24"/>
          <w:u w:val="single"/>
        </w:rPr>
        <w:tab/>
      </w:r>
      <w:r w:rsidRPr="00FB202B">
        <w:rPr>
          <w:sz w:val="24"/>
          <w:szCs w:val="24"/>
        </w:rPr>
        <w:t xml:space="preserve"> (data)</w:t>
      </w:r>
    </w:p>
    <w:p w14:paraId="729AC5CC" w14:textId="77777777" w:rsidR="00F14870" w:rsidRPr="00FB202B" w:rsidRDefault="00F14870" w:rsidP="00F14870">
      <w:pPr>
        <w:pStyle w:val="BodyText"/>
        <w:spacing w:before="1"/>
        <w:rPr>
          <w:sz w:val="24"/>
          <w:szCs w:val="24"/>
        </w:rPr>
      </w:pPr>
    </w:p>
    <w:p w14:paraId="36A30F4F" w14:textId="77777777" w:rsidR="00F14870" w:rsidRPr="00FB202B" w:rsidRDefault="00F14870" w:rsidP="00F14870">
      <w:pPr>
        <w:pStyle w:val="BodyText"/>
        <w:tabs>
          <w:tab w:val="left" w:pos="7584"/>
        </w:tabs>
        <w:ind w:left="104" w:right="208"/>
        <w:rPr>
          <w:sz w:val="24"/>
          <w:szCs w:val="24"/>
        </w:rPr>
      </w:pPr>
      <w:r w:rsidRPr="00FB202B">
        <w:rPr>
          <w:sz w:val="24"/>
          <w:szCs w:val="24"/>
        </w:rPr>
        <w:t>Vadovaudamasis Lietuvos Respublikos viešųjų ir privačių interesų derinimo įstatymo 11 straipsnio 6 dalimi ir atsižvelgdamas</w:t>
      </w:r>
      <w:r w:rsidRPr="00FB202B">
        <w:rPr>
          <w:spacing w:val="-11"/>
          <w:sz w:val="24"/>
          <w:szCs w:val="24"/>
        </w:rPr>
        <w:t xml:space="preserve"> </w:t>
      </w:r>
      <w:r w:rsidRPr="00FB202B">
        <w:rPr>
          <w:sz w:val="24"/>
          <w:szCs w:val="24"/>
        </w:rPr>
        <w:t xml:space="preserve">į </w:t>
      </w:r>
      <w:r w:rsidRPr="00FB202B">
        <w:rPr>
          <w:sz w:val="24"/>
          <w:szCs w:val="24"/>
          <w:u w:val="single"/>
        </w:rPr>
        <w:tab/>
      </w:r>
    </w:p>
    <w:p w14:paraId="288F0844" w14:textId="77777777" w:rsidR="00F14870" w:rsidRPr="00FB202B" w:rsidRDefault="00F14870" w:rsidP="00F14870">
      <w:pPr>
        <w:rPr>
          <w:sz w:val="24"/>
          <w:szCs w:val="24"/>
        </w:rPr>
      </w:pPr>
      <w:r w:rsidRPr="00FB202B">
        <w:rPr>
          <w:sz w:val="24"/>
          <w:szCs w:val="24"/>
        </w:rPr>
        <w:t xml:space="preserve">                                                                      (nurodomas nusišalinančiojo pareigos, vardas pavardė)</w:t>
      </w:r>
    </w:p>
    <w:p w14:paraId="123CE5E2" w14:textId="77777777" w:rsidR="00F14870" w:rsidRPr="00FB202B" w:rsidRDefault="00F14870" w:rsidP="00F14870">
      <w:pPr>
        <w:pStyle w:val="BodyText"/>
        <w:tabs>
          <w:tab w:val="left" w:pos="638"/>
          <w:tab w:val="left" w:pos="3404"/>
          <w:tab w:val="left" w:pos="7456"/>
        </w:tabs>
        <w:ind w:left="104"/>
        <w:rPr>
          <w:sz w:val="24"/>
          <w:szCs w:val="24"/>
        </w:rPr>
      </w:pPr>
      <w:r w:rsidRPr="00FB202B">
        <w:rPr>
          <w:sz w:val="24"/>
          <w:szCs w:val="24"/>
        </w:rPr>
        <w:t>20</w:t>
      </w:r>
      <w:r w:rsidRPr="00FB202B">
        <w:rPr>
          <w:sz w:val="24"/>
          <w:szCs w:val="24"/>
          <w:u w:val="single"/>
        </w:rPr>
        <w:t xml:space="preserve"> </w:t>
      </w:r>
      <w:r w:rsidRPr="00FB202B">
        <w:rPr>
          <w:sz w:val="24"/>
          <w:szCs w:val="24"/>
          <w:u w:val="single"/>
        </w:rPr>
        <w:tab/>
      </w:r>
      <w:r w:rsidRPr="00FB202B">
        <w:rPr>
          <w:sz w:val="24"/>
          <w:szCs w:val="24"/>
        </w:rPr>
        <w:t>m.</w:t>
      </w:r>
      <w:r w:rsidRPr="00FB202B">
        <w:rPr>
          <w:sz w:val="24"/>
          <w:szCs w:val="24"/>
          <w:u w:val="single"/>
        </w:rPr>
        <w:t xml:space="preserve"> </w:t>
      </w:r>
      <w:r w:rsidRPr="00FB202B">
        <w:rPr>
          <w:sz w:val="24"/>
          <w:szCs w:val="24"/>
          <w:u w:val="single"/>
        </w:rPr>
        <w:tab/>
      </w:r>
      <w:r w:rsidRPr="00FB202B">
        <w:rPr>
          <w:sz w:val="24"/>
          <w:szCs w:val="24"/>
        </w:rPr>
        <w:t>d. pranešimą apie</w:t>
      </w:r>
      <w:r w:rsidRPr="00FB202B">
        <w:rPr>
          <w:spacing w:val="-5"/>
          <w:sz w:val="24"/>
          <w:szCs w:val="24"/>
        </w:rPr>
        <w:t xml:space="preserve"> </w:t>
      </w:r>
      <w:r w:rsidRPr="00FB202B">
        <w:rPr>
          <w:sz w:val="24"/>
          <w:szCs w:val="24"/>
        </w:rPr>
        <w:t>nusišalinimą</w:t>
      </w:r>
      <w:r w:rsidRPr="00FB202B">
        <w:rPr>
          <w:spacing w:val="1"/>
          <w:sz w:val="24"/>
          <w:szCs w:val="24"/>
        </w:rPr>
        <w:t xml:space="preserve"> </w:t>
      </w:r>
      <w:r w:rsidRPr="00FB202B">
        <w:rPr>
          <w:sz w:val="24"/>
          <w:szCs w:val="24"/>
        </w:rPr>
        <w:t>Nr.</w:t>
      </w:r>
      <w:r w:rsidRPr="00FB202B">
        <w:rPr>
          <w:sz w:val="24"/>
          <w:szCs w:val="24"/>
          <w:u w:val="single"/>
        </w:rPr>
        <w:t xml:space="preserve">      </w:t>
      </w:r>
      <w:r w:rsidRPr="00FB202B">
        <w:rPr>
          <w:sz w:val="24"/>
          <w:szCs w:val="24"/>
          <w:u w:val="single"/>
        </w:rPr>
        <w:tab/>
      </w:r>
      <w:r w:rsidRPr="00FB202B">
        <w:rPr>
          <w:sz w:val="24"/>
          <w:szCs w:val="24"/>
        </w:rPr>
        <w:t>:</w:t>
      </w:r>
    </w:p>
    <w:p w14:paraId="454BC606" w14:textId="77777777" w:rsidR="00F14870" w:rsidRPr="00FB202B" w:rsidRDefault="00F14870" w:rsidP="00F14870">
      <w:pPr>
        <w:pStyle w:val="ListParagraph"/>
        <w:numPr>
          <w:ilvl w:val="0"/>
          <w:numId w:val="1"/>
        </w:numPr>
        <w:tabs>
          <w:tab w:val="left" w:pos="1521"/>
          <w:tab w:val="left" w:pos="1522"/>
          <w:tab w:val="left" w:pos="8350"/>
        </w:tabs>
        <w:spacing w:before="138"/>
        <w:rPr>
          <w:sz w:val="24"/>
          <w:szCs w:val="24"/>
        </w:rPr>
      </w:pPr>
      <w:r w:rsidRPr="00FB202B">
        <w:rPr>
          <w:sz w:val="24"/>
          <w:szCs w:val="24"/>
        </w:rPr>
        <w:t>P r i i m</w:t>
      </w:r>
      <w:r w:rsidRPr="00FB202B">
        <w:rPr>
          <w:spacing w:val="-1"/>
          <w:sz w:val="24"/>
          <w:szCs w:val="24"/>
        </w:rPr>
        <w:t xml:space="preserve"> </w:t>
      </w:r>
      <w:r w:rsidRPr="00FB202B">
        <w:rPr>
          <w:sz w:val="24"/>
          <w:szCs w:val="24"/>
        </w:rPr>
        <w:t xml:space="preserve">u </w:t>
      </w:r>
      <w:r w:rsidRPr="00FB202B">
        <w:rPr>
          <w:sz w:val="24"/>
          <w:szCs w:val="24"/>
          <w:u w:val="single"/>
        </w:rPr>
        <w:t xml:space="preserve"> </w:t>
      </w:r>
      <w:r w:rsidRPr="00FB202B">
        <w:rPr>
          <w:sz w:val="24"/>
          <w:szCs w:val="24"/>
          <w:u w:val="single"/>
        </w:rPr>
        <w:tab/>
      </w:r>
    </w:p>
    <w:p w14:paraId="06F8B37E" w14:textId="77777777" w:rsidR="00F14870" w:rsidRPr="00FB202B" w:rsidRDefault="00F14870" w:rsidP="00F14870">
      <w:pPr>
        <w:spacing w:before="37"/>
        <w:ind w:left="466" w:right="164"/>
        <w:jc w:val="center"/>
        <w:rPr>
          <w:sz w:val="24"/>
          <w:szCs w:val="24"/>
        </w:rPr>
      </w:pPr>
      <w:r w:rsidRPr="00FB202B">
        <w:rPr>
          <w:sz w:val="24"/>
          <w:szCs w:val="24"/>
        </w:rPr>
        <w:t>(nurodomas nusišalinančiojo pareigos, vardas pavardė)</w:t>
      </w:r>
    </w:p>
    <w:p w14:paraId="0E0A9E0D" w14:textId="77777777" w:rsidR="00F14870" w:rsidRPr="00FB202B" w:rsidRDefault="00F14870" w:rsidP="00F14870">
      <w:pPr>
        <w:pStyle w:val="BodyText"/>
        <w:spacing w:before="9"/>
        <w:rPr>
          <w:sz w:val="24"/>
          <w:szCs w:val="24"/>
        </w:rPr>
      </w:pPr>
    </w:p>
    <w:p w14:paraId="485E11D1" w14:textId="77777777" w:rsidR="00F14870" w:rsidRPr="00FB202B" w:rsidRDefault="00F14870" w:rsidP="00F14870">
      <w:pPr>
        <w:pStyle w:val="BodyText"/>
        <w:tabs>
          <w:tab w:val="left" w:pos="9502"/>
        </w:tabs>
        <w:ind w:left="104"/>
        <w:rPr>
          <w:sz w:val="24"/>
          <w:szCs w:val="24"/>
        </w:rPr>
      </w:pPr>
      <w:r w:rsidRPr="00FB202B">
        <w:rPr>
          <w:sz w:val="24"/>
          <w:szCs w:val="24"/>
        </w:rPr>
        <w:t>nusišalinimą nuo sprendimų,</w:t>
      </w:r>
      <w:r w:rsidRPr="00FB202B">
        <w:rPr>
          <w:spacing w:val="-5"/>
          <w:sz w:val="24"/>
          <w:szCs w:val="24"/>
        </w:rPr>
        <w:t xml:space="preserve"> </w:t>
      </w:r>
      <w:r w:rsidRPr="00FB202B">
        <w:rPr>
          <w:sz w:val="24"/>
          <w:szCs w:val="24"/>
        </w:rPr>
        <w:t>susijusių</w:t>
      </w:r>
      <w:r w:rsidRPr="00FB202B">
        <w:rPr>
          <w:spacing w:val="-1"/>
          <w:sz w:val="24"/>
          <w:szCs w:val="24"/>
        </w:rPr>
        <w:t xml:space="preserve"> </w:t>
      </w:r>
      <w:r w:rsidRPr="00FB202B">
        <w:rPr>
          <w:sz w:val="24"/>
          <w:szCs w:val="24"/>
        </w:rPr>
        <w:t>su</w:t>
      </w:r>
      <w:r w:rsidRPr="00FB202B">
        <w:rPr>
          <w:sz w:val="24"/>
          <w:szCs w:val="24"/>
          <w:u w:val="single"/>
        </w:rPr>
        <w:t xml:space="preserve"> </w:t>
      </w:r>
      <w:r w:rsidRPr="00FB202B">
        <w:rPr>
          <w:sz w:val="24"/>
          <w:szCs w:val="24"/>
          <w:u w:val="single"/>
        </w:rPr>
        <w:tab/>
      </w:r>
      <w:r w:rsidRPr="00FB202B">
        <w:rPr>
          <w:sz w:val="24"/>
          <w:szCs w:val="24"/>
        </w:rPr>
        <w:t>,</w:t>
      </w:r>
    </w:p>
    <w:p w14:paraId="5BDE6880" w14:textId="77777777" w:rsidR="00F14870" w:rsidRPr="00FB202B" w:rsidRDefault="00F14870" w:rsidP="00F14870">
      <w:pPr>
        <w:spacing w:before="75"/>
        <w:ind w:left="5288"/>
        <w:rPr>
          <w:sz w:val="24"/>
          <w:szCs w:val="24"/>
        </w:rPr>
      </w:pPr>
      <w:r w:rsidRPr="00FB202B">
        <w:rPr>
          <w:sz w:val="24"/>
          <w:szCs w:val="24"/>
        </w:rPr>
        <w:t>(nurodyti fizinį ar juridinį asmenį)</w:t>
      </w:r>
    </w:p>
    <w:p w14:paraId="7E5BCDB7" w14:textId="77777777" w:rsidR="00F14870" w:rsidRPr="00FB202B" w:rsidRDefault="00F14870" w:rsidP="00F14870">
      <w:pPr>
        <w:pStyle w:val="BodyText"/>
        <w:rPr>
          <w:sz w:val="24"/>
          <w:szCs w:val="24"/>
        </w:rPr>
      </w:pPr>
    </w:p>
    <w:p w14:paraId="22EFCFCE" w14:textId="77777777" w:rsidR="00F14870" w:rsidRPr="00FB202B" w:rsidRDefault="00F14870" w:rsidP="00F14870">
      <w:pPr>
        <w:pStyle w:val="BodyText"/>
        <w:ind w:left="104"/>
        <w:rPr>
          <w:sz w:val="24"/>
          <w:szCs w:val="24"/>
        </w:rPr>
      </w:pPr>
      <w:r w:rsidRPr="00FB202B">
        <w:rPr>
          <w:sz w:val="24"/>
          <w:szCs w:val="24"/>
        </w:rPr>
        <w:t>rengimo, svarstymo, nagrinėjimo ar priėmimo.</w:t>
      </w:r>
    </w:p>
    <w:p w14:paraId="6503E215" w14:textId="77777777" w:rsidR="00F14870" w:rsidRPr="00FB202B" w:rsidRDefault="00F14870" w:rsidP="00F14870">
      <w:pPr>
        <w:pStyle w:val="ListParagraph"/>
        <w:numPr>
          <w:ilvl w:val="0"/>
          <w:numId w:val="1"/>
        </w:numPr>
        <w:tabs>
          <w:tab w:val="left" w:pos="1521"/>
          <w:tab w:val="left" w:pos="1522"/>
          <w:tab w:val="left" w:pos="8482"/>
        </w:tabs>
        <w:spacing w:before="138"/>
        <w:rPr>
          <w:sz w:val="24"/>
          <w:szCs w:val="24"/>
        </w:rPr>
      </w:pPr>
      <w:r w:rsidRPr="00FB202B">
        <w:rPr>
          <w:sz w:val="24"/>
          <w:szCs w:val="24"/>
        </w:rPr>
        <w:t>P a s k i r</w:t>
      </w:r>
      <w:r w:rsidRPr="00FB202B">
        <w:rPr>
          <w:spacing w:val="-2"/>
          <w:sz w:val="24"/>
          <w:szCs w:val="24"/>
        </w:rPr>
        <w:t xml:space="preserve"> </w:t>
      </w:r>
      <w:r w:rsidRPr="00FB202B">
        <w:rPr>
          <w:sz w:val="24"/>
          <w:szCs w:val="24"/>
        </w:rPr>
        <w:t>i</w:t>
      </w:r>
      <w:r w:rsidRPr="00FB202B">
        <w:rPr>
          <w:spacing w:val="-1"/>
          <w:sz w:val="24"/>
          <w:szCs w:val="24"/>
        </w:rPr>
        <w:t xml:space="preserve"> </w:t>
      </w:r>
      <w:r w:rsidRPr="00FB202B">
        <w:rPr>
          <w:sz w:val="24"/>
          <w:szCs w:val="24"/>
        </w:rPr>
        <w:t>u</w:t>
      </w:r>
      <w:r w:rsidRPr="00FB202B">
        <w:rPr>
          <w:sz w:val="24"/>
          <w:szCs w:val="24"/>
          <w:u w:val="single"/>
        </w:rPr>
        <w:t xml:space="preserve"> </w:t>
      </w:r>
      <w:r w:rsidRPr="00FB202B">
        <w:rPr>
          <w:sz w:val="24"/>
          <w:szCs w:val="24"/>
          <w:u w:val="single"/>
        </w:rPr>
        <w:tab/>
      </w:r>
      <w:r w:rsidRPr="00FB202B">
        <w:rPr>
          <w:sz w:val="24"/>
          <w:szCs w:val="24"/>
        </w:rPr>
        <w:t>vykdyti</w:t>
      </w:r>
    </w:p>
    <w:p w14:paraId="61052E12" w14:textId="77777777" w:rsidR="00F14870" w:rsidRPr="00FB202B" w:rsidRDefault="00F14870" w:rsidP="00F14870">
      <w:pPr>
        <w:spacing w:before="39"/>
        <w:ind w:left="4214"/>
        <w:rPr>
          <w:sz w:val="24"/>
          <w:szCs w:val="24"/>
        </w:rPr>
      </w:pPr>
      <w:r w:rsidRPr="00FB202B">
        <w:rPr>
          <w:sz w:val="24"/>
          <w:szCs w:val="24"/>
        </w:rPr>
        <w:t>(nurodomas pareigos, vardas pavardė)</w:t>
      </w:r>
    </w:p>
    <w:p w14:paraId="1EC55EB4" w14:textId="77777777" w:rsidR="00F14870" w:rsidRPr="00FB202B" w:rsidRDefault="00F14870" w:rsidP="00F14870">
      <w:pPr>
        <w:pStyle w:val="BodyText"/>
        <w:tabs>
          <w:tab w:val="left" w:pos="7838"/>
        </w:tabs>
        <w:spacing w:before="90"/>
        <w:ind w:left="104"/>
        <w:rPr>
          <w:sz w:val="24"/>
          <w:szCs w:val="24"/>
        </w:rPr>
      </w:pPr>
      <w:r w:rsidRPr="00FB202B">
        <w:rPr>
          <w:sz w:val="24"/>
          <w:szCs w:val="24"/>
          <w:u w:val="single"/>
        </w:rPr>
        <w:t xml:space="preserve"> </w:t>
      </w:r>
      <w:r w:rsidRPr="00FB202B">
        <w:rPr>
          <w:sz w:val="24"/>
          <w:szCs w:val="24"/>
          <w:u w:val="single"/>
        </w:rPr>
        <w:tab/>
      </w:r>
      <w:r w:rsidRPr="00FB202B">
        <w:rPr>
          <w:sz w:val="24"/>
          <w:szCs w:val="24"/>
        </w:rPr>
        <w:t>funkcijas rengiant,</w:t>
      </w:r>
    </w:p>
    <w:p w14:paraId="14CEE407" w14:textId="77777777" w:rsidR="00F14870" w:rsidRPr="00FB202B" w:rsidRDefault="00F14870" w:rsidP="00F14870">
      <w:pPr>
        <w:spacing w:before="36"/>
        <w:ind w:left="1802"/>
        <w:rPr>
          <w:sz w:val="24"/>
          <w:szCs w:val="24"/>
        </w:rPr>
      </w:pPr>
      <w:r w:rsidRPr="00FB202B">
        <w:rPr>
          <w:sz w:val="24"/>
          <w:szCs w:val="24"/>
        </w:rPr>
        <w:t>(nurodomas nusišalinančiojo pareigos, vardas pavardė)</w:t>
      </w:r>
    </w:p>
    <w:p w14:paraId="600EA2B4" w14:textId="77777777" w:rsidR="00F14870" w:rsidRPr="00FB202B" w:rsidRDefault="00F14870" w:rsidP="00F14870">
      <w:pPr>
        <w:pStyle w:val="BodyText"/>
        <w:rPr>
          <w:sz w:val="24"/>
          <w:szCs w:val="24"/>
        </w:rPr>
      </w:pPr>
    </w:p>
    <w:p w14:paraId="2C84BC24" w14:textId="77777777" w:rsidR="00F14870" w:rsidRPr="00FB202B" w:rsidRDefault="00F14870" w:rsidP="00F14870">
      <w:pPr>
        <w:pStyle w:val="BodyText"/>
        <w:tabs>
          <w:tab w:val="left" w:pos="1509"/>
          <w:tab w:val="left" w:pos="3082"/>
          <w:tab w:val="left" w:pos="3761"/>
          <w:tab w:val="left" w:pos="5067"/>
          <w:tab w:val="left" w:pos="6726"/>
          <w:tab w:val="left" w:pos="8098"/>
          <w:tab w:val="left" w:pos="9523"/>
        </w:tabs>
        <w:ind w:left="104"/>
        <w:rPr>
          <w:sz w:val="24"/>
          <w:szCs w:val="24"/>
        </w:rPr>
      </w:pPr>
      <w:r w:rsidRPr="00FB202B">
        <w:rPr>
          <w:sz w:val="24"/>
          <w:szCs w:val="24"/>
        </w:rPr>
        <w:t>svarstant,</w:t>
      </w:r>
      <w:r w:rsidRPr="00FB202B">
        <w:rPr>
          <w:sz w:val="24"/>
          <w:szCs w:val="24"/>
        </w:rPr>
        <w:tab/>
        <w:t>nagrinėjant</w:t>
      </w:r>
      <w:r w:rsidRPr="00FB202B">
        <w:rPr>
          <w:sz w:val="24"/>
          <w:szCs w:val="24"/>
        </w:rPr>
        <w:tab/>
        <w:t>ar</w:t>
      </w:r>
      <w:r w:rsidRPr="00FB202B">
        <w:rPr>
          <w:sz w:val="24"/>
          <w:szCs w:val="24"/>
        </w:rPr>
        <w:tab/>
        <w:t>priimant</w:t>
      </w:r>
      <w:r w:rsidRPr="00FB202B">
        <w:rPr>
          <w:sz w:val="24"/>
          <w:szCs w:val="24"/>
        </w:rPr>
        <w:tab/>
        <w:t>sprendimus,</w:t>
      </w:r>
      <w:r w:rsidRPr="00FB202B">
        <w:rPr>
          <w:sz w:val="24"/>
          <w:szCs w:val="24"/>
        </w:rPr>
        <w:tab/>
        <w:t>tiesiogiai</w:t>
      </w:r>
      <w:r w:rsidRPr="00FB202B">
        <w:rPr>
          <w:sz w:val="24"/>
          <w:szCs w:val="24"/>
        </w:rPr>
        <w:tab/>
        <w:t>susijusius</w:t>
      </w:r>
      <w:r w:rsidRPr="00FB202B">
        <w:rPr>
          <w:sz w:val="24"/>
          <w:szCs w:val="24"/>
        </w:rPr>
        <w:tab/>
        <w:t>su</w:t>
      </w:r>
    </w:p>
    <w:p w14:paraId="7B32885E" w14:textId="77777777" w:rsidR="00F14870" w:rsidRPr="00FB202B" w:rsidRDefault="00F14870" w:rsidP="00F14870">
      <w:pPr>
        <w:pStyle w:val="BodyText"/>
        <w:tabs>
          <w:tab w:val="left" w:pos="1509"/>
          <w:tab w:val="left" w:pos="3082"/>
          <w:tab w:val="left" w:pos="3761"/>
          <w:tab w:val="left" w:pos="5067"/>
          <w:tab w:val="left" w:pos="6726"/>
          <w:tab w:val="left" w:pos="8098"/>
          <w:tab w:val="left" w:pos="9523"/>
        </w:tabs>
        <w:ind w:left="104"/>
        <w:rPr>
          <w:sz w:val="24"/>
          <w:szCs w:val="24"/>
        </w:rPr>
      </w:pPr>
    </w:p>
    <w:p w14:paraId="5CA66F70" w14:textId="77777777" w:rsidR="00F14870" w:rsidRPr="00FB202B" w:rsidRDefault="00F14870" w:rsidP="00F14870">
      <w:pPr>
        <w:pStyle w:val="BodyText"/>
        <w:spacing w:before="8"/>
        <w:rPr>
          <w:sz w:val="24"/>
          <w:szCs w:val="24"/>
        </w:rPr>
      </w:pPr>
      <w:r>
        <w:rPr>
          <w:noProof/>
          <w:sz w:val="24"/>
          <w:szCs w:val="24"/>
          <w:lang w:bidi="ar-SA"/>
        </w:rPr>
        <mc:AlternateContent>
          <mc:Choice Requires="wps">
            <w:drawing>
              <wp:anchor distT="4294967295" distB="4294967295" distL="0" distR="0" simplePos="0" relativeHeight="251665408" behindDoc="1" locked="0" layoutInCell="1" allowOverlap="1" wp14:anchorId="3C3C1989" wp14:editId="68AC836B">
                <wp:simplePos x="0" y="0"/>
                <wp:positionH relativeFrom="page">
                  <wp:posOffset>1082040</wp:posOffset>
                </wp:positionH>
                <wp:positionV relativeFrom="paragraph">
                  <wp:posOffset>158114</wp:posOffset>
                </wp:positionV>
                <wp:extent cx="6096000" cy="0"/>
                <wp:effectExtent l="0" t="0" r="19050" b="19050"/>
                <wp:wrapTopAndBottom/>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75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1D656" id="Line 4"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2pt,12.45pt" to="565.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GtHQIAAEI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" strokeweight=".21086mm">
                <w10:wrap type="topAndBottom" anchorx="page"/>
              </v:line>
            </w:pict>
          </mc:Fallback>
        </mc:AlternateContent>
      </w:r>
    </w:p>
    <w:p w14:paraId="780E0E1A" w14:textId="77777777" w:rsidR="00F14870" w:rsidRPr="00FB202B" w:rsidRDefault="00F14870" w:rsidP="00F14870">
      <w:pPr>
        <w:spacing w:before="66"/>
        <w:ind w:left="277" w:right="164"/>
        <w:jc w:val="center"/>
        <w:rPr>
          <w:sz w:val="24"/>
          <w:szCs w:val="24"/>
        </w:rPr>
      </w:pPr>
      <w:r w:rsidRPr="00FB202B">
        <w:rPr>
          <w:sz w:val="24"/>
          <w:szCs w:val="24"/>
        </w:rPr>
        <w:t>(nurodyti fizinį ar juridinį asmenį)</w:t>
      </w:r>
    </w:p>
    <w:p w14:paraId="4E3FE34C" w14:textId="77777777" w:rsidR="00F14870" w:rsidRPr="00FB202B" w:rsidRDefault="00F14870" w:rsidP="00F14870">
      <w:pPr>
        <w:pStyle w:val="BodyText"/>
        <w:rPr>
          <w:sz w:val="24"/>
          <w:szCs w:val="24"/>
        </w:rPr>
      </w:pPr>
    </w:p>
    <w:p w14:paraId="03FFAB29" w14:textId="77777777" w:rsidR="00F14870" w:rsidRPr="00FB202B" w:rsidRDefault="00F14870" w:rsidP="00F14870">
      <w:pPr>
        <w:pStyle w:val="BodyText"/>
        <w:rPr>
          <w:sz w:val="24"/>
          <w:szCs w:val="24"/>
        </w:rPr>
      </w:pPr>
    </w:p>
    <w:p w14:paraId="0256017D" w14:textId="77777777" w:rsidR="00F14870" w:rsidRPr="00FB202B" w:rsidRDefault="00F14870" w:rsidP="00F14870">
      <w:pPr>
        <w:pStyle w:val="BodyText"/>
        <w:rPr>
          <w:sz w:val="24"/>
          <w:szCs w:val="24"/>
        </w:rPr>
      </w:pPr>
    </w:p>
    <w:p w14:paraId="3883D7BA" w14:textId="77777777" w:rsidR="00F14870" w:rsidRPr="00FB202B" w:rsidRDefault="00F14870" w:rsidP="00F14870">
      <w:pPr>
        <w:pStyle w:val="BodyText"/>
        <w:ind w:left="101"/>
        <w:rPr>
          <w:sz w:val="24"/>
          <w:szCs w:val="24"/>
        </w:rPr>
      </w:pPr>
      <w:r w:rsidRPr="00FB202B">
        <w:rPr>
          <w:sz w:val="24"/>
          <w:szCs w:val="24"/>
        </w:rPr>
        <w:t>...........................................................................</w:t>
      </w:r>
    </w:p>
    <w:p w14:paraId="34F7C0B5" w14:textId="77777777" w:rsidR="00F14870" w:rsidRPr="00FB202B" w:rsidRDefault="00F14870" w:rsidP="00F14870">
      <w:pPr>
        <w:ind w:left="104"/>
        <w:rPr>
          <w:sz w:val="24"/>
          <w:szCs w:val="24"/>
        </w:rPr>
      </w:pPr>
      <w:r w:rsidRPr="00FB202B">
        <w:rPr>
          <w:sz w:val="24"/>
          <w:szCs w:val="24"/>
        </w:rPr>
        <w:t>(</w:t>
      </w:r>
      <w:r w:rsidRPr="00FB202B">
        <w:rPr>
          <w:i/>
          <w:sz w:val="24"/>
          <w:szCs w:val="24"/>
        </w:rPr>
        <w:t>Nušalinančiojo vardas, pavardė, parašas</w:t>
      </w:r>
      <w:r w:rsidRPr="00FB202B">
        <w:rPr>
          <w:sz w:val="24"/>
          <w:szCs w:val="24"/>
        </w:rPr>
        <w:t>)</w:t>
      </w:r>
    </w:p>
    <w:p w14:paraId="1FA8AAD6" w14:textId="77777777" w:rsidR="00F14870" w:rsidRPr="00FB202B" w:rsidRDefault="00F14870" w:rsidP="00F14870">
      <w:pPr>
        <w:rPr>
          <w:sz w:val="24"/>
          <w:szCs w:val="24"/>
        </w:rPr>
        <w:sectPr w:rsidR="00F14870" w:rsidRPr="00FB202B" w:rsidSect="0013317E">
          <w:headerReference w:type="default" r:id="rId9"/>
          <w:type w:val="continuous"/>
          <w:pgSz w:w="11910" w:h="16840"/>
          <w:pgMar w:top="1134" w:right="567" w:bottom="278" w:left="1599" w:header="1021" w:footer="57" w:gutter="0"/>
          <w:cols w:space="1296"/>
          <w:docGrid w:linePitch="299"/>
        </w:sectPr>
      </w:pPr>
    </w:p>
    <w:p w14:paraId="24AE875F" w14:textId="77777777" w:rsidR="00103162" w:rsidRPr="003612AE" w:rsidRDefault="00103162" w:rsidP="00103162">
      <w:pPr>
        <w:jc w:val="right"/>
        <w:rPr>
          <w:rFonts w:ascii="Times New Roman" w:hAnsi="Times New Roman" w:cs="Times New Roman"/>
          <w:sz w:val="18"/>
          <w:szCs w:val="20"/>
        </w:rPr>
      </w:pPr>
      <w:bookmarkStart w:id="1" w:name="_Hlk130979281"/>
      <w:r w:rsidRPr="003612AE">
        <w:rPr>
          <w:rFonts w:ascii="Times New Roman" w:hAnsi="Times New Roman" w:cs="Times New Roman"/>
          <w:sz w:val="18"/>
          <w:szCs w:val="20"/>
        </w:rPr>
        <w:lastRenderedPageBreak/>
        <w:t>Darbuotojų nusišalinimo ir nušalinimo nuo pavesto darbo ar užduoties</w:t>
      </w:r>
    </w:p>
    <w:p w14:paraId="568C00C2" w14:textId="77777777" w:rsidR="00103162" w:rsidRPr="003612AE" w:rsidRDefault="00103162" w:rsidP="00103162">
      <w:pPr>
        <w:jc w:val="center"/>
        <w:rPr>
          <w:rFonts w:ascii="Times New Roman" w:hAnsi="Times New Roman" w:cs="Times New Roman"/>
          <w:sz w:val="18"/>
          <w:szCs w:val="20"/>
        </w:rPr>
      </w:pPr>
      <w:r>
        <w:rPr>
          <w:rFonts w:ascii="Times New Roman" w:hAnsi="Times New Roman" w:cs="Times New Roman"/>
          <w:sz w:val="18"/>
          <w:szCs w:val="20"/>
        </w:rPr>
        <w:t xml:space="preserve">                                 </w:t>
      </w:r>
      <w:r w:rsidRPr="003612AE">
        <w:rPr>
          <w:rFonts w:ascii="Times New Roman" w:hAnsi="Times New Roman" w:cs="Times New Roman"/>
          <w:sz w:val="18"/>
          <w:szCs w:val="20"/>
        </w:rPr>
        <w:t xml:space="preserve"> tvarkos aprašas</w:t>
      </w:r>
      <w:r>
        <w:rPr>
          <w:rFonts w:ascii="Times New Roman" w:hAnsi="Times New Roman" w:cs="Times New Roman"/>
          <w:sz w:val="18"/>
          <w:szCs w:val="20"/>
        </w:rPr>
        <w:t xml:space="preserve"> 4 priedas</w:t>
      </w:r>
    </w:p>
    <w:bookmarkEnd w:id="1"/>
    <w:p w14:paraId="5405E39F" w14:textId="77777777" w:rsidR="00F14870" w:rsidRDefault="00F14870" w:rsidP="00F14870">
      <w:pPr>
        <w:tabs>
          <w:tab w:val="left" w:pos="3675"/>
        </w:tabs>
        <w:rPr>
          <w:sz w:val="24"/>
          <w:szCs w:val="24"/>
        </w:rPr>
      </w:pPr>
    </w:p>
    <w:p w14:paraId="00FA401B" w14:textId="77777777" w:rsidR="00F14870" w:rsidRPr="00FB202B" w:rsidRDefault="00F14870" w:rsidP="00EF518A">
      <w:pPr>
        <w:tabs>
          <w:tab w:val="left" w:pos="3675"/>
        </w:tabs>
        <w:jc w:val="right"/>
        <w:rPr>
          <w:sz w:val="24"/>
          <w:szCs w:val="24"/>
        </w:rPr>
      </w:pPr>
      <w:r>
        <w:rPr>
          <w:color w:val="282828"/>
          <w:sz w:val="24"/>
          <w:szCs w:val="24"/>
        </w:rPr>
        <w:t xml:space="preserve">                                                                                            </w:t>
      </w:r>
      <w:r w:rsidR="00EF518A">
        <w:rPr>
          <w:color w:val="282828"/>
          <w:sz w:val="24"/>
          <w:szCs w:val="24"/>
        </w:rPr>
        <w:t xml:space="preserve">                  </w:t>
      </w:r>
    </w:p>
    <w:p w14:paraId="1B79EA28" w14:textId="77777777" w:rsidR="00F14870" w:rsidRPr="00FB202B" w:rsidRDefault="00F14870" w:rsidP="00F14870">
      <w:pPr>
        <w:pStyle w:val="Heading1"/>
        <w:spacing w:before="232"/>
        <w:ind w:left="63"/>
        <w:jc w:val="center"/>
        <w:rPr>
          <w:sz w:val="24"/>
          <w:szCs w:val="24"/>
        </w:rPr>
      </w:pPr>
      <w:r w:rsidRPr="00FB202B">
        <w:rPr>
          <w:sz w:val="24"/>
          <w:szCs w:val="24"/>
        </w:rPr>
        <w:t>(Nusišalinimo nepriėmimo</w:t>
      </w:r>
      <w:r w:rsidRPr="00FB202B">
        <w:rPr>
          <w:spacing w:val="-10"/>
          <w:sz w:val="24"/>
          <w:szCs w:val="24"/>
        </w:rPr>
        <w:t xml:space="preserve"> </w:t>
      </w:r>
      <w:r w:rsidRPr="00FB202B">
        <w:rPr>
          <w:sz w:val="24"/>
          <w:szCs w:val="24"/>
        </w:rPr>
        <w:t>forma)</w:t>
      </w:r>
    </w:p>
    <w:p w14:paraId="2F18C9AA" w14:textId="77777777" w:rsidR="00F14870" w:rsidRPr="00FB202B" w:rsidRDefault="00F14870" w:rsidP="00F14870">
      <w:pPr>
        <w:pStyle w:val="BodyText"/>
        <w:rPr>
          <w:b/>
          <w:sz w:val="24"/>
          <w:szCs w:val="24"/>
        </w:rPr>
      </w:pPr>
    </w:p>
    <w:p w14:paraId="64FD4886" w14:textId="77777777" w:rsidR="00F14870" w:rsidRPr="00FB202B" w:rsidRDefault="00F14870" w:rsidP="00F14870">
      <w:pPr>
        <w:pStyle w:val="BodyText"/>
        <w:spacing w:before="5"/>
        <w:jc w:val="center"/>
        <w:rPr>
          <w:sz w:val="24"/>
          <w:szCs w:val="24"/>
        </w:rPr>
      </w:pPr>
      <w:r>
        <w:rPr>
          <w:noProof/>
          <w:sz w:val="24"/>
          <w:szCs w:val="24"/>
          <w:lang w:bidi="ar-SA"/>
        </w:rPr>
        <mc:AlternateContent>
          <mc:Choice Requires="wps">
            <w:drawing>
              <wp:anchor distT="4294967295" distB="4294967295" distL="0" distR="0" simplePos="0" relativeHeight="251662336" behindDoc="1" locked="0" layoutInCell="1" allowOverlap="1" wp14:anchorId="3D3A9A3B" wp14:editId="0C3B94AA">
                <wp:simplePos x="0" y="0"/>
                <wp:positionH relativeFrom="page">
                  <wp:posOffset>1085850</wp:posOffset>
                </wp:positionH>
                <wp:positionV relativeFrom="paragraph">
                  <wp:posOffset>178434</wp:posOffset>
                </wp:positionV>
                <wp:extent cx="5593715" cy="0"/>
                <wp:effectExtent l="0" t="0" r="26035" b="1905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3715" cy="0"/>
                        </a:xfrm>
                        <a:prstGeom prst="line">
                          <a:avLst/>
                        </a:prstGeom>
                        <a:noFill/>
                        <a:ln w="75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D285" id="Line 3"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5pt,14.05pt" to="525.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jmHQIAAEI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" strokeweight=".21086mm">
                <w10:wrap type="topAndBottom" anchorx="page"/>
              </v:line>
            </w:pict>
          </mc:Fallback>
        </mc:AlternateContent>
      </w:r>
      <w:r w:rsidRPr="00FB202B">
        <w:rPr>
          <w:sz w:val="24"/>
          <w:szCs w:val="24"/>
        </w:rPr>
        <w:t>(nušalinančiojo vardas, pavardė, įstaigos, jos padalinio pavadinimas, pareigos)</w:t>
      </w:r>
    </w:p>
    <w:p w14:paraId="63D422FE" w14:textId="77777777" w:rsidR="00F14870" w:rsidRPr="00FB202B" w:rsidRDefault="00F14870" w:rsidP="00F14870">
      <w:pPr>
        <w:pStyle w:val="BodyText"/>
        <w:rPr>
          <w:sz w:val="24"/>
          <w:szCs w:val="24"/>
        </w:rPr>
      </w:pPr>
    </w:p>
    <w:p w14:paraId="5C4F586B" w14:textId="77777777" w:rsidR="00F14870" w:rsidRPr="00FB202B" w:rsidRDefault="00F14870" w:rsidP="00F14870">
      <w:pPr>
        <w:pStyle w:val="BodyText"/>
        <w:spacing w:before="9"/>
        <w:rPr>
          <w:sz w:val="24"/>
          <w:szCs w:val="24"/>
        </w:rPr>
      </w:pPr>
    </w:p>
    <w:p w14:paraId="6AFFDB28" w14:textId="77777777" w:rsidR="00F14870" w:rsidRPr="00FB202B" w:rsidRDefault="00F14870" w:rsidP="00F14870">
      <w:pPr>
        <w:pStyle w:val="Heading1"/>
        <w:tabs>
          <w:tab w:val="left" w:pos="6072"/>
        </w:tabs>
        <w:ind w:left="0" w:right="97"/>
        <w:rPr>
          <w:sz w:val="24"/>
          <w:szCs w:val="24"/>
        </w:rPr>
      </w:pPr>
      <w:r w:rsidRPr="00FB202B">
        <w:rPr>
          <w:sz w:val="24"/>
          <w:szCs w:val="24"/>
        </w:rPr>
        <w:t>DĖL</w:t>
      </w:r>
      <w:r w:rsidRPr="00FB202B">
        <w:rPr>
          <w:sz w:val="24"/>
          <w:szCs w:val="24"/>
          <w:u w:val="single"/>
        </w:rPr>
        <w:t xml:space="preserve">                                                                                  </w:t>
      </w:r>
      <w:r w:rsidRPr="00FB202B">
        <w:rPr>
          <w:sz w:val="24"/>
          <w:szCs w:val="24"/>
        </w:rPr>
        <w:t>NUSIŠALINIMO</w:t>
      </w:r>
      <w:r w:rsidRPr="00FB202B">
        <w:rPr>
          <w:spacing w:val="-4"/>
          <w:sz w:val="24"/>
          <w:szCs w:val="24"/>
        </w:rPr>
        <w:t xml:space="preserve">     </w:t>
      </w:r>
      <w:r w:rsidRPr="00FB202B">
        <w:rPr>
          <w:sz w:val="24"/>
          <w:szCs w:val="24"/>
        </w:rPr>
        <w:t>NEPRIĖMIMO</w:t>
      </w:r>
    </w:p>
    <w:p w14:paraId="74878903" w14:textId="77777777" w:rsidR="00F14870" w:rsidRPr="00FB202B" w:rsidRDefault="00F14870" w:rsidP="00F14870">
      <w:pPr>
        <w:spacing w:before="2"/>
        <w:ind w:left="1238"/>
        <w:rPr>
          <w:sz w:val="24"/>
          <w:szCs w:val="24"/>
        </w:rPr>
      </w:pPr>
      <w:r w:rsidRPr="00FB202B">
        <w:rPr>
          <w:sz w:val="24"/>
          <w:szCs w:val="24"/>
        </w:rPr>
        <w:t>(nurodomas nusišalinančiojo pareigos, vardas pavardė)</w:t>
      </w:r>
    </w:p>
    <w:p w14:paraId="0EA01F1F" w14:textId="77777777" w:rsidR="00F14870" w:rsidRPr="00FB202B" w:rsidRDefault="00F14870" w:rsidP="00F14870">
      <w:pPr>
        <w:pStyle w:val="BodyText"/>
        <w:spacing w:before="1"/>
        <w:rPr>
          <w:sz w:val="24"/>
          <w:szCs w:val="24"/>
        </w:rPr>
      </w:pPr>
    </w:p>
    <w:p w14:paraId="2FD69273" w14:textId="77777777" w:rsidR="00F14870" w:rsidRPr="00FB202B" w:rsidRDefault="00F14870" w:rsidP="00F14870">
      <w:pPr>
        <w:pStyle w:val="BodyText"/>
        <w:tabs>
          <w:tab w:val="left" w:pos="4207"/>
          <w:tab w:val="left" w:pos="4647"/>
          <w:tab w:val="left" w:pos="5087"/>
          <w:tab w:val="left" w:pos="6296"/>
        </w:tabs>
        <w:spacing w:line="271" w:lineRule="auto"/>
        <w:ind w:left="4072" w:right="3647" w:hanging="464"/>
        <w:rPr>
          <w:sz w:val="24"/>
          <w:szCs w:val="24"/>
        </w:rPr>
      </w:pPr>
      <w:r w:rsidRPr="00FB202B">
        <w:rPr>
          <w:sz w:val="24"/>
          <w:szCs w:val="24"/>
        </w:rPr>
        <w:t>20</w:t>
      </w:r>
      <w:r w:rsidRPr="00FB202B">
        <w:rPr>
          <w:sz w:val="24"/>
          <w:szCs w:val="24"/>
          <w:u w:val="single"/>
        </w:rPr>
        <w:t xml:space="preserve"> </w:t>
      </w:r>
      <w:r w:rsidRPr="00FB202B">
        <w:rPr>
          <w:sz w:val="24"/>
          <w:szCs w:val="24"/>
          <w:u w:val="single"/>
        </w:rPr>
        <w:tab/>
      </w:r>
      <w:r w:rsidRPr="00FB202B">
        <w:rPr>
          <w:sz w:val="24"/>
          <w:szCs w:val="24"/>
          <w:u w:val="single"/>
        </w:rPr>
        <w:tab/>
      </w:r>
      <w:r w:rsidRPr="00FB202B">
        <w:rPr>
          <w:sz w:val="24"/>
          <w:szCs w:val="24"/>
        </w:rPr>
        <w:t>-</w:t>
      </w:r>
      <w:r w:rsidRPr="00FB202B">
        <w:rPr>
          <w:sz w:val="24"/>
          <w:szCs w:val="24"/>
        </w:rPr>
        <w:tab/>
        <w:t>-</w:t>
      </w:r>
      <w:r w:rsidRPr="00FB202B">
        <w:rPr>
          <w:sz w:val="24"/>
          <w:szCs w:val="24"/>
        </w:rPr>
        <w:tab/>
        <w:t>Nr.</w:t>
      </w:r>
      <w:r w:rsidRPr="00FB202B">
        <w:rPr>
          <w:sz w:val="24"/>
          <w:szCs w:val="24"/>
          <w:u w:val="single"/>
        </w:rPr>
        <w:tab/>
      </w:r>
      <w:r w:rsidRPr="00FB202B">
        <w:rPr>
          <w:sz w:val="24"/>
          <w:szCs w:val="24"/>
        </w:rPr>
        <w:t xml:space="preserve"> (data)</w:t>
      </w:r>
    </w:p>
    <w:p w14:paraId="55BD035E" w14:textId="77777777" w:rsidR="00F14870" w:rsidRPr="00FB202B" w:rsidRDefault="00F14870" w:rsidP="00F14870">
      <w:pPr>
        <w:pStyle w:val="BodyText"/>
        <w:tabs>
          <w:tab w:val="left" w:pos="3125"/>
          <w:tab w:val="left" w:pos="7257"/>
        </w:tabs>
        <w:spacing w:line="276" w:lineRule="auto"/>
        <w:ind w:right="208"/>
        <w:jc w:val="both"/>
        <w:rPr>
          <w:sz w:val="24"/>
          <w:szCs w:val="24"/>
        </w:rPr>
      </w:pPr>
      <w:r w:rsidRPr="00FB202B">
        <w:rPr>
          <w:sz w:val="24"/>
          <w:szCs w:val="24"/>
        </w:rPr>
        <w:t>Vadovaudamasis Lietuvos Respublikos viešųjų ir privačių interesų derinimo įstatymo 11 straipsnio 3 dalimi, Privačius interesus deklaruojančio asmens pareikšto nusišalinimo nepriėmimo kriterijų, patvirtintų Vyriausiosios tarnybinės etikos komisijos 2019 m. spalio 30 d. sprendimu Nr. KS-270 „Dėl Privačius interesus deklaruojančio asmens pareikšto nusišalinimo nepriėmimo kriterijų</w:t>
      </w:r>
      <w:r w:rsidRPr="00FB202B">
        <w:rPr>
          <w:spacing w:val="-3"/>
          <w:sz w:val="24"/>
          <w:szCs w:val="24"/>
        </w:rPr>
        <w:t xml:space="preserve"> </w:t>
      </w:r>
      <w:r w:rsidRPr="00FB202B">
        <w:rPr>
          <w:sz w:val="24"/>
          <w:szCs w:val="24"/>
        </w:rPr>
        <w:t>patvirtinimo“,</w:t>
      </w:r>
      <w:r w:rsidRPr="00FB202B">
        <w:rPr>
          <w:sz w:val="24"/>
          <w:szCs w:val="24"/>
          <w:u w:val="single"/>
        </w:rPr>
        <w:t xml:space="preserve"> </w:t>
      </w:r>
      <w:r w:rsidRPr="00FB202B">
        <w:rPr>
          <w:sz w:val="24"/>
          <w:szCs w:val="24"/>
          <w:u w:val="single"/>
        </w:rPr>
        <w:tab/>
      </w:r>
      <w:r w:rsidRPr="00FB202B">
        <w:rPr>
          <w:sz w:val="24"/>
          <w:szCs w:val="24"/>
        </w:rPr>
        <w:t>punktu,</w:t>
      </w:r>
      <w:r w:rsidRPr="00FB202B">
        <w:rPr>
          <w:spacing w:val="-6"/>
          <w:sz w:val="24"/>
          <w:szCs w:val="24"/>
        </w:rPr>
        <w:t xml:space="preserve"> </w:t>
      </w:r>
      <w:r w:rsidRPr="00FB202B">
        <w:rPr>
          <w:sz w:val="24"/>
          <w:szCs w:val="24"/>
        </w:rPr>
        <w:t>įvertinęs</w:t>
      </w:r>
      <w:r w:rsidRPr="00FB202B">
        <w:rPr>
          <w:spacing w:val="2"/>
          <w:sz w:val="24"/>
          <w:szCs w:val="24"/>
        </w:rPr>
        <w:t xml:space="preserve"> </w:t>
      </w:r>
      <w:r w:rsidRPr="00FB202B">
        <w:rPr>
          <w:sz w:val="24"/>
          <w:szCs w:val="24"/>
          <w:u w:val="single"/>
        </w:rPr>
        <w:t xml:space="preserve"> </w:t>
      </w:r>
      <w:r w:rsidRPr="00FB202B">
        <w:rPr>
          <w:sz w:val="24"/>
          <w:szCs w:val="24"/>
          <w:u w:val="single"/>
        </w:rPr>
        <w:tab/>
      </w:r>
    </w:p>
    <w:p w14:paraId="4F3712D3" w14:textId="77777777" w:rsidR="00F14870" w:rsidRPr="00FB202B" w:rsidRDefault="00F14870" w:rsidP="00F14870">
      <w:pPr>
        <w:tabs>
          <w:tab w:val="left" w:pos="5318"/>
          <w:tab w:val="left" w:pos="8024"/>
        </w:tabs>
        <w:ind w:left="670" w:right="229" w:hanging="566"/>
        <w:jc w:val="both"/>
        <w:rPr>
          <w:sz w:val="24"/>
          <w:szCs w:val="24"/>
        </w:rPr>
      </w:pPr>
      <w:r w:rsidRPr="00FB202B">
        <w:rPr>
          <w:sz w:val="24"/>
          <w:szCs w:val="24"/>
          <w:u w:val="single"/>
        </w:rPr>
        <w:t xml:space="preserve"> </w:t>
      </w:r>
      <w:r w:rsidRPr="00FB202B">
        <w:rPr>
          <w:sz w:val="24"/>
          <w:szCs w:val="24"/>
          <w:u w:val="single"/>
        </w:rPr>
        <w:tab/>
      </w:r>
      <w:r w:rsidRPr="00FB202B">
        <w:rPr>
          <w:sz w:val="24"/>
          <w:szCs w:val="24"/>
          <w:u w:val="single"/>
        </w:rPr>
        <w:tab/>
      </w:r>
      <w:r w:rsidRPr="00FB202B">
        <w:rPr>
          <w:sz w:val="24"/>
          <w:szCs w:val="24"/>
        </w:rPr>
        <w:t>20</w:t>
      </w:r>
      <w:r w:rsidRPr="00FB202B">
        <w:rPr>
          <w:sz w:val="24"/>
          <w:szCs w:val="24"/>
          <w:u w:val="single"/>
        </w:rPr>
        <w:t xml:space="preserve">   </w:t>
      </w:r>
      <w:r w:rsidRPr="00FB202B">
        <w:rPr>
          <w:spacing w:val="54"/>
          <w:sz w:val="24"/>
          <w:szCs w:val="24"/>
          <w:u w:val="single"/>
        </w:rPr>
        <w:t xml:space="preserve"> </w:t>
      </w:r>
      <w:r w:rsidRPr="00FB202B">
        <w:rPr>
          <w:sz w:val="24"/>
          <w:szCs w:val="24"/>
        </w:rPr>
        <w:t>m.</w:t>
      </w:r>
      <w:r w:rsidRPr="00FB202B">
        <w:rPr>
          <w:sz w:val="24"/>
          <w:szCs w:val="24"/>
          <w:u w:val="single"/>
        </w:rPr>
        <w:t xml:space="preserve"> </w:t>
      </w:r>
      <w:r w:rsidRPr="00FB202B">
        <w:rPr>
          <w:sz w:val="24"/>
          <w:szCs w:val="24"/>
          <w:u w:val="single"/>
        </w:rPr>
        <w:tab/>
      </w:r>
      <w:r w:rsidRPr="00FB202B">
        <w:rPr>
          <w:sz w:val="24"/>
          <w:szCs w:val="24"/>
        </w:rPr>
        <w:t>d. pranešimą apie (nurodomas nusišalinančiojo pareigos, vardas</w:t>
      </w:r>
      <w:r w:rsidRPr="00FB202B">
        <w:rPr>
          <w:spacing w:val="-2"/>
          <w:sz w:val="24"/>
          <w:szCs w:val="24"/>
        </w:rPr>
        <w:t xml:space="preserve"> </w:t>
      </w:r>
      <w:r w:rsidRPr="00FB202B">
        <w:rPr>
          <w:sz w:val="24"/>
          <w:szCs w:val="24"/>
        </w:rPr>
        <w:t>pavardė)</w:t>
      </w:r>
    </w:p>
    <w:p w14:paraId="0EDA1527" w14:textId="77777777" w:rsidR="00F14870" w:rsidRPr="00FB202B" w:rsidRDefault="00F14870" w:rsidP="00F14870">
      <w:pPr>
        <w:pStyle w:val="BodyText"/>
        <w:tabs>
          <w:tab w:val="left" w:pos="9743"/>
        </w:tabs>
        <w:ind w:left="104"/>
        <w:jc w:val="both"/>
        <w:rPr>
          <w:sz w:val="24"/>
          <w:szCs w:val="24"/>
        </w:rPr>
      </w:pPr>
      <w:r w:rsidRPr="00FB202B">
        <w:rPr>
          <w:sz w:val="24"/>
          <w:szCs w:val="24"/>
        </w:rPr>
        <w:t xml:space="preserve">nusišalinimą Nr. </w:t>
      </w:r>
      <w:r w:rsidRPr="00FB202B">
        <w:rPr>
          <w:sz w:val="24"/>
          <w:szCs w:val="24"/>
          <w:u w:val="single"/>
        </w:rPr>
        <w:t xml:space="preserve">          </w:t>
      </w:r>
      <w:r w:rsidRPr="00FB202B">
        <w:rPr>
          <w:sz w:val="24"/>
          <w:szCs w:val="24"/>
        </w:rPr>
        <w:t>, atsižvelgdamas į tai,</w:t>
      </w:r>
      <w:r w:rsidRPr="00FB202B">
        <w:rPr>
          <w:spacing w:val="-14"/>
          <w:sz w:val="24"/>
          <w:szCs w:val="24"/>
        </w:rPr>
        <w:t xml:space="preserve"> </w:t>
      </w:r>
      <w:r w:rsidRPr="00FB202B">
        <w:rPr>
          <w:sz w:val="24"/>
          <w:szCs w:val="24"/>
        </w:rPr>
        <w:t xml:space="preserve">kad </w:t>
      </w:r>
      <w:r w:rsidRPr="00FB202B">
        <w:rPr>
          <w:sz w:val="24"/>
          <w:szCs w:val="24"/>
          <w:u w:val="single"/>
        </w:rPr>
        <w:t xml:space="preserve"> </w:t>
      </w:r>
      <w:r w:rsidRPr="00FB202B">
        <w:rPr>
          <w:sz w:val="24"/>
          <w:szCs w:val="24"/>
          <w:u w:val="single"/>
        </w:rPr>
        <w:tab/>
      </w:r>
    </w:p>
    <w:p w14:paraId="5F6A2D3E" w14:textId="77777777" w:rsidR="00F14870" w:rsidRPr="00FB202B" w:rsidRDefault="00F14870" w:rsidP="00F14870">
      <w:pPr>
        <w:spacing w:before="36"/>
        <w:ind w:left="4924"/>
        <w:rPr>
          <w:sz w:val="24"/>
          <w:szCs w:val="24"/>
        </w:rPr>
      </w:pPr>
      <w:r w:rsidRPr="00FB202B">
        <w:rPr>
          <w:sz w:val="24"/>
          <w:szCs w:val="24"/>
        </w:rPr>
        <w:t>(išsamiai</w:t>
      </w:r>
      <w:r w:rsidRPr="00FB202B">
        <w:rPr>
          <w:spacing w:val="-8"/>
          <w:sz w:val="24"/>
          <w:szCs w:val="24"/>
        </w:rPr>
        <w:t xml:space="preserve"> </w:t>
      </w:r>
      <w:r w:rsidRPr="00FB202B">
        <w:rPr>
          <w:sz w:val="24"/>
          <w:szCs w:val="24"/>
        </w:rPr>
        <w:t>nurodyti</w:t>
      </w:r>
      <w:r w:rsidRPr="00FB202B">
        <w:rPr>
          <w:spacing w:val="-5"/>
          <w:sz w:val="24"/>
          <w:szCs w:val="24"/>
        </w:rPr>
        <w:t xml:space="preserve"> </w:t>
      </w:r>
      <w:r w:rsidRPr="00FB202B">
        <w:rPr>
          <w:sz w:val="24"/>
          <w:szCs w:val="24"/>
        </w:rPr>
        <w:t>priežastis</w:t>
      </w:r>
      <w:r w:rsidRPr="00FB202B">
        <w:rPr>
          <w:spacing w:val="-6"/>
          <w:sz w:val="24"/>
          <w:szCs w:val="24"/>
        </w:rPr>
        <w:t xml:space="preserve"> </w:t>
      </w:r>
      <w:r w:rsidRPr="00FB202B">
        <w:rPr>
          <w:sz w:val="24"/>
          <w:szCs w:val="24"/>
        </w:rPr>
        <w:t>lėmusias</w:t>
      </w:r>
      <w:r w:rsidRPr="00FB202B">
        <w:rPr>
          <w:spacing w:val="-7"/>
          <w:sz w:val="24"/>
          <w:szCs w:val="24"/>
        </w:rPr>
        <w:t xml:space="preserve"> </w:t>
      </w:r>
      <w:r w:rsidRPr="00FB202B">
        <w:rPr>
          <w:sz w:val="24"/>
          <w:szCs w:val="24"/>
        </w:rPr>
        <w:t>sprendimą</w:t>
      </w:r>
      <w:r w:rsidRPr="00FB202B">
        <w:rPr>
          <w:spacing w:val="-6"/>
          <w:sz w:val="24"/>
          <w:szCs w:val="24"/>
        </w:rPr>
        <w:t xml:space="preserve"> </w:t>
      </w:r>
      <w:r w:rsidRPr="00FB202B">
        <w:rPr>
          <w:sz w:val="24"/>
          <w:szCs w:val="24"/>
        </w:rPr>
        <w:t>nepriimti</w:t>
      </w:r>
      <w:r w:rsidRPr="00FB202B">
        <w:rPr>
          <w:spacing w:val="-5"/>
          <w:sz w:val="24"/>
          <w:szCs w:val="24"/>
        </w:rPr>
        <w:t xml:space="preserve"> </w:t>
      </w:r>
      <w:r w:rsidRPr="00FB202B">
        <w:rPr>
          <w:sz w:val="24"/>
          <w:szCs w:val="24"/>
        </w:rPr>
        <w:t>nusišalinimo)</w:t>
      </w:r>
    </w:p>
    <w:p w14:paraId="07568695" w14:textId="77777777" w:rsidR="00F14870" w:rsidRPr="00FB202B" w:rsidRDefault="00F14870" w:rsidP="00F14870">
      <w:pPr>
        <w:pStyle w:val="BodyText"/>
        <w:rPr>
          <w:sz w:val="24"/>
          <w:szCs w:val="24"/>
        </w:rPr>
      </w:pPr>
    </w:p>
    <w:p w14:paraId="1D75BA8D" w14:textId="77777777" w:rsidR="00F14870" w:rsidRPr="00FB202B" w:rsidRDefault="00F14870" w:rsidP="00F14870">
      <w:pPr>
        <w:pStyle w:val="BodyText"/>
        <w:spacing w:before="6"/>
        <w:rPr>
          <w:sz w:val="24"/>
          <w:szCs w:val="24"/>
        </w:rPr>
      </w:pPr>
      <w:r>
        <w:rPr>
          <w:noProof/>
          <w:sz w:val="24"/>
          <w:szCs w:val="24"/>
          <w:lang w:bidi="ar-SA"/>
        </w:rPr>
        <mc:AlternateContent>
          <mc:Choice Requires="wps">
            <w:drawing>
              <wp:anchor distT="4294967295" distB="4294967295" distL="0" distR="0" simplePos="0" relativeHeight="251663360" behindDoc="1" locked="0" layoutInCell="1" allowOverlap="1" wp14:anchorId="64C2FF51" wp14:editId="27C9C428">
                <wp:simplePos x="0" y="0"/>
                <wp:positionH relativeFrom="page">
                  <wp:posOffset>1082040</wp:posOffset>
                </wp:positionH>
                <wp:positionV relativeFrom="paragraph">
                  <wp:posOffset>193674</wp:posOffset>
                </wp:positionV>
                <wp:extent cx="6096000" cy="0"/>
                <wp:effectExtent l="0" t="0" r="19050" b="1905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75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281FA" id="Line 2"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2pt,15.25pt" to="565.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sY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" strokeweight=".21086mm">
                <w10:wrap type="topAndBottom" anchorx="page"/>
              </v:line>
            </w:pict>
          </mc:Fallback>
        </mc:AlternateContent>
      </w:r>
    </w:p>
    <w:p w14:paraId="48828472" w14:textId="77777777" w:rsidR="00F14870" w:rsidRPr="00FB202B" w:rsidRDefault="00F14870" w:rsidP="00F14870">
      <w:pPr>
        <w:pStyle w:val="BodyText"/>
        <w:spacing w:before="5"/>
        <w:rPr>
          <w:sz w:val="24"/>
          <w:szCs w:val="24"/>
        </w:rPr>
      </w:pPr>
    </w:p>
    <w:p w14:paraId="521FDF5B" w14:textId="77777777" w:rsidR="00F14870" w:rsidRPr="00FB202B" w:rsidRDefault="00F14870" w:rsidP="00F14870">
      <w:pPr>
        <w:pStyle w:val="BodyText"/>
        <w:tabs>
          <w:tab w:val="left" w:pos="7386"/>
        </w:tabs>
        <w:spacing w:before="90"/>
        <w:ind w:left="104"/>
        <w:rPr>
          <w:sz w:val="24"/>
          <w:szCs w:val="24"/>
        </w:rPr>
      </w:pPr>
      <w:r w:rsidRPr="00FB202B">
        <w:rPr>
          <w:sz w:val="24"/>
          <w:szCs w:val="24"/>
        </w:rPr>
        <w:t>n e p r i i</w:t>
      </w:r>
      <w:r w:rsidRPr="00FB202B">
        <w:rPr>
          <w:spacing w:val="-1"/>
          <w:sz w:val="24"/>
          <w:szCs w:val="24"/>
        </w:rPr>
        <w:t xml:space="preserve"> </w:t>
      </w:r>
      <w:r w:rsidRPr="00FB202B">
        <w:rPr>
          <w:sz w:val="24"/>
          <w:szCs w:val="24"/>
        </w:rPr>
        <w:t>m</w:t>
      </w:r>
      <w:r w:rsidRPr="00FB202B">
        <w:rPr>
          <w:spacing w:val="1"/>
          <w:sz w:val="24"/>
          <w:szCs w:val="24"/>
        </w:rPr>
        <w:t xml:space="preserve"> </w:t>
      </w:r>
      <w:r w:rsidRPr="00FB202B">
        <w:rPr>
          <w:sz w:val="24"/>
          <w:szCs w:val="24"/>
        </w:rPr>
        <w:t>u</w:t>
      </w:r>
      <w:r w:rsidRPr="00FB202B">
        <w:rPr>
          <w:sz w:val="24"/>
          <w:szCs w:val="24"/>
          <w:u w:val="single"/>
        </w:rPr>
        <w:t xml:space="preserve"> </w:t>
      </w:r>
      <w:r w:rsidRPr="00FB202B">
        <w:rPr>
          <w:sz w:val="24"/>
          <w:szCs w:val="24"/>
          <w:u w:val="single"/>
        </w:rPr>
        <w:tab/>
      </w:r>
      <w:r w:rsidRPr="00FB202B">
        <w:rPr>
          <w:sz w:val="24"/>
          <w:szCs w:val="24"/>
        </w:rPr>
        <w:t>pareikšto</w:t>
      </w:r>
      <w:r w:rsidRPr="00FB202B">
        <w:rPr>
          <w:spacing w:val="-11"/>
          <w:sz w:val="24"/>
          <w:szCs w:val="24"/>
        </w:rPr>
        <w:t xml:space="preserve"> </w:t>
      </w:r>
      <w:r w:rsidRPr="00FB202B">
        <w:rPr>
          <w:sz w:val="24"/>
          <w:szCs w:val="24"/>
        </w:rPr>
        <w:t>nusišalinimo</w:t>
      </w:r>
    </w:p>
    <w:p w14:paraId="2BC88D03" w14:textId="77777777" w:rsidR="00F14870" w:rsidRPr="00FB202B" w:rsidRDefault="00F14870" w:rsidP="00F14870">
      <w:pPr>
        <w:spacing w:before="39"/>
        <w:ind w:left="2696"/>
        <w:rPr>
          <w:sz w:val="24"/>
          <w:szCs w:val="24"/>
        </w:rPr>
      </w:pPr>
      <w:r w:rsidRPr="00FB202B">
        <w:rPr>
          <w:sz w:val="24"/>
          <w:szCs w:val="24"/>
        </w:rPr>
        <w:t>(nurodomas nusišalinančiojo pareigos, vardas pavardė)</w:t>
      </w:r>
    </w:p>
    <w:p w14:paraId="47D67598" w14:textId="77777777" w:rsidR="00F14870" w:rsidRPr="00FB202B" w:rsidRDefault="00F14870" w:rsidP="00F14870">
      <w:pPr>
        <w:pStyle w:val="BodyText"/>
        <w:tabs>
          <w:tab w:val="left" w:pos="683"/>
          <w:tab w:val="left" w:pos="2037"/>
          <w:tab w:val="left" w:pos="3105"/>
          <w:tab w:val="left" w:pos="4239"/>
          <w:tab w:val="left" w:pos="5539"/>
          <w:tab w:val="left" w:pos="5947"/>
          <w:tab w:val="left" w:pos="6981"/>
          <w:tab w:val="left" w:pos="8369"/>
          <w:tab w:val="left" w:pos="9522"/>
        </w:tabs>
        <w:spacing w:before="93"/>
        <w:ind w:left="104"/>
        <w:rPr>
          <w:sz w:val="24"/>
          <w:szCs w:val="24"/>
        </w:rPr>
      </w:pPr>
      <w:r w:rsidRPr="00FB202B">
        <w:rPr>
          <w:sz w:val="24"/>
          <w:szCs w:val="24"/>
        </w:rPr>
        <w:t>nuo</w:t>
      </w:r>
      <w:r w:rsidRPr="00FB202B">
        <w:rPr>
          <w:sz w:val="24"/>
          <w:szCs w:val="24"/>
        </w:rPr>
        <w:tab/>
        <w:t>dalyvavimo</w:t>
      </w:r>
      <w:r w:rsidRPr="00FB202B">
        <w:rPr>
          <w:sz w:val="24"/>
          <w:szCs w:val="24"/>
        </w:rPr>
        <w:tab/>
        <w:t>rengiant,</w:t>
      </w:r>
      <w:r w:rsidRPr="00FB202B">
        <w:rPr>
          <w:sz w:val="24"/>
          <w:szCs w:val="24"/>
        </w:rPr>
        <w:tab/>
        <w:t>svarstant,</w:t>
      </w:r>
      <w:r w:rsidRPr="00FB202B">
        <w:rPr>
          <w:sz w:val="24"/>
          <w:szCs w:val="24"/>
        </w:rPr>
        <w:tab/>
        <w:t>nagrinėjant</w:t>
      </w:r>
      <w:r w:rsidRPr="00FB202B">
        <w:rPr>
          <w:sz w:val="24"/>
          <w:szCs w:val="24"/>
        </w:rPr>
        <w:tab/>
        <w:t>ar</w:t>
      </w:r>
      <w:r w:rsidRPr="00FB202B">
        <w:rPr>
          <w:sz w:val="24"/>
          <w:szCs w:val="24"/>
        </w:rPr>
        <w:tab/>
        <w:t>priimant</w:t>
      </w:r>
      <w:r w:rsidRPr="00FB202B">
        <w:rPr>
          <w:sz w:val="24"/>
          <w:szCs w:val="24"/>
        </w:rPr>
        <w:tab/>
        <w:t>sprendimus,</w:t>
      </w:r>
      <w:r w:rsidRPr="00FB202B">
        <w:rPr>
          <w:sz w:val="24"/>
          <w:szCs w:val="24"/>
        </w:rPr>
        <w:tab/>
        <w:t>susijusius</w:t>
      </w:r>
      <w:r w:rsidRPr="00FB202B">
        <w:rPr>
          <w:sz w:val="24"/>
          <w:szCs w:val="24"/>
        </w:rPr>
        <w:tab/>
        <w:t>su</w:t>
      </w:r>
    </w:p>
    <w:p w14:paraId="096A2954" w14:textId="77777777" w:rsidR="00F14870" w:rsidRPr="00FB202B" w:rsidRDefault="00F14870" w:rsidP="00F14870">
      <w:pPr>
        <w:pStyle w:val="BodyText"/>
        <w:tabs>
          <w:tab w:val="left" w:pos="5383"/>
        </w:tabs>
        <w:spacing w:before="84"/>
        <w:ind w:left="104"/>
        <w:rPr>
          <w:sz w:val="24"/>
          <w:szCs w:val="24"/>
        </w:rPr>
      </w:pPr>
      <w:r w:rsidRPr="00FB202B">
        <w:rPr>
          <w:sz w:val="24"/>
          <w:szCs w:val="24"/>
          <w:u w:val="single"/>
        </w:rPr>
        <w:t xml:space="preserve"> </w:t>
      </w:r>
      <w:r w:rsidRPr="00FB202B">
        <w:rPr>
          <w:sz w:val="24"/>
          <w:szCs w:val="24"/>
          <w:u w:val="single"/>
        </w:rPr>
        <w:tab/>
      </w:r>
      <w:r w:rsidRPr="00FB202B">
        <w:rPr>
          <w:sz w:val="24"/>
          <w:szCs w:val="24"/>
        </w:rPr>
        <w:t>.</w:t>
      </w:r>
    </w:p>
    <w:p w14:paraId="48C03E94" w14:textId="77777777" w:rsidR="00F14870" w:rsidRPr="00FB202B" w:rsidRDefault="00F14870" w:rsidP="00F14870">
      <w:pPr>
        <w:spacing w:before="75"/>
        <w:ind w:left="1946"/>
        <w:rPr>
          <w:sz w:val="24"/>
          <w:szCs w:val="24"/>
        </w:rPr>
      </w:pPr>
      <w:r w:rsidRPr="00FB202B">
        <w:rPr>
          <w:sz w:val="24"/>
          <w:szCs w:val="24"/>
        </w:rPr>
        <w:t>(nurodyti fizinį ar juridinį asmenį)</w:t>
      </w:r>
    </w:p>
    <w:p w14:paraId="122D7D0C" w14:textId="77777777" w:rsidR="00F14870" w:rsidRPr="00FB202B" w:rsidRDefault="00F14870" w:rsidP="00F14870">
      <w:pPr>
        <w:pStyle w:val="BodyText"/>
        <w:rPr>
          <w:sz w:val="24"/>
          <w:szCs w:val="24"/>
        </w:rPr>
      </w:pPr>
    </w:p>
    <w:p w14:paraId="7623018F" w14:textId="77777777" w:rsidR="00F14870" w:rsidRPr="00FB202B" w:rsidRDefault="00F14870" w:rsidP="00F14870">
      <w:pPr>
        <w:pStyle w:val="BodyText"/>
        <w:rPr>
          <w:sz w:val="24"/>
          <w:szCs w:val="24"/>
        </w:rPr>
      </w:pPr>
    </w:p>
    <w:p w14:paraId="37FFC0BD" w14:textId="77777777" w:rsidR="00F14870" w:rsidRPr="00FB202B" w:rsidRDefault="00F14870" w:rsidP="00F14870">
      <w:pPr>
        <w:pStyle w:val="BodyText"/>
        <w:spacing w:before="155"/>
        <w:ind w:left="104"/>
        <w:rPr>
          <w:sz w:val="24"/>
          <w:szCs w:val="24"/>
        </w:rPr>
      </w:pPr>
      <w:r w:rsidRPr="00FB202B">
        <w:rPr>
          <w:sz w:val="24"/>
          <w:szCs w:val="24"/>
        </w:rPr>
        <w:t>............................................................................................</w:t>
      </w:r>
    </w:p>
    <w:p w14:paraId="6991DAD0" w14:textId="77777777" w:rsidR="00F14870" w:rsidRPr="00FB202B" w:rsidRDefault="00F14870" w:rsidP="00F14870">
      <w:pPr>
        <w:ind w:left="104"/>
        <w:rPr>
          <w:sz w:val="24"/>
          <w:szCs w:val="24"/>
        </w:rPr>
      </w:pPr>
      <w:r w:rsidRPr="00FB202B">
        <w:rPr>
          <w:sz w:val="24"/>
          <w:szCs w:val="24"/>
        </w:rPr>
        <w:t>(</w:t>
      </w:r>
      <w:r w:rsidRPr="00FB202B">
        <w:rPr>
          <w:i/>
          <w:sz w:val="24"/>
          <w:szCs w:val="24"/>
        </w:rPr>
        <w:t>Nusišalinimą nepriimančiojo vardas, pavardė,</w:t>
      </w:r>
      <w:r w:rsidRPr="00FB202B">
        <w:rPr>
          <w:i/>
          <w:spacing w:val="-16"/>
          <w:sz w:val="24"/>
          <w:szCs w:val="24"/>
        </w:rPr>
        <w:t xml:space="preserve"> </w:t>
      </w:r>
      <w:r w:rsidRPr="00FB202B">
        <w:rPr>
          <w:i/>
          <w:sz w:val="24"/>
          <w:szCs w:val="24"/>
        </w:rPr>
        <w:t>parašas</w:t>
      </w:r>
      <w:r w:rsidRPr="00FB202B">
        <w:rPr>
          <w:sz w:val="24"/>
          <w:szCs w:val="24"/>
        </w:rPr>
        <w:t>)</w:t>
      </w:r>
    </w:p>
    <w:p w14:paraId="1B845AB2" w14:textId="77777777" w:rsidR="00F14870" w:rsidRPr="00FB202B" w:rsidRDefault="00F14870" w:rsidP="00F14870">
      <w:pPr>
        <w:pStyle w:val="BodyText"/>
        <w:rPr>
          <w:sz w:val="24"/>
          <w:szCs w:val="24"/>
        </w:rPr>
      </w:pPr>
    </w:p>
    <w:p w14:paraId="3F981F2D" w14:textId="77777777" w:rsidR="00EF518A" w:rsidRDefault="00EF518A" w:rsidP="00F14870">
      <w:pPr>
        <w:spacing w:before="66" w:line="230" w:lineRule="auto"/>
        <w:ind w:right="231"/>
        <w:jc w:val="right"/>
        <w:rPr>
          <w:color w:val="282828"/>
          <w:sz w:val="24"/>
          <w:szCs w:val="24"/>
        </w:rPr>
      </w:pPr>
    </w:p>
    <w:p w14:paraId="49F0EA3F" w14:textId="77777777" w:rsidR="00103162" w:rsidRPr="003612AE" w:rsidRDefault="00103162" w:rsidP="00103162">
      <w:pPr>
        <w:jc w:val="right"/>
        <w:rPr>
          <w:rFonts w:ascii="Times New Roman" w:hAnsi="Times New Roman" w:cs="Times New Roman"/>
          <w:sz w:val="18"/>
          <w:szCs w:val="20"/>
        </w:rPr>
      </w:pPr>
      <w:r w:rsidRPr="003612AE">
        <w:rPr>
          <w:rFonts w:ascii="Times New Roman" w:hAnsi="Times New Roman" w:cs="Times New Roman"/>
          <w:sz w:val="18"/>
          <w:szCs w:val="20"/>
        </w:rPr>
        <w:lastRenderedPageBreak/>
        <w:t>Darbuotojų nusišalinimo ir nušalinimo nuo pavesto darbo ar užduoties</w:t>
      </w:r>
    </w:p>
    <w:p w14:paraId="3A57581E" w14:textId="77777777" w:rsidR="00103162" w:rsidRPr="003612AE" w:rsidRDefault="00103162" w:rsidP="00103162">
      <w:pPr>
        <w:jc w:val="center"/>
        <w:rPr>
          <w:rFonts w:ascii="Times New Roman" w:hAnsi="Times New Roman" w:cs="Times New Roman"/>
          <w:sz w:val="18"/>
          <w:szCs w:val="20"/>
        </w:rPr>
      </w:pPr>
      <w:r>
        <w:rPr>
          <w:rFonts w:ascii="Times New Roman" w:hAnsi="Times New Roman" w:cs="Times New Roman"/>
          <w:sz w:val="18"/>
          <w:szCs w:val="20"/>
        </w:rPr>
        <w:t xml:space="preserve">                                 </w:t>
      </w:r>
      <w:r w:rsidRPr="003612AE">
        <w:rPr>
          <w:rFonts w:ascii="Times New Roman" w:hAnsi="Times New Roman" w:cs="Times New Roman"/>
          <w:sz w:val="18"/>
          <w:szCs w:val="20"/>
        </w:rPr>
        <w:t xml:space="preserve"> tvarkos aprašas</w:t>
      </w:r>
      <w:r>
        <w:rPr>
          <w:rFonts w:ascii="Times New Roman" w:hAnsi="Times New Roman" w:cs="Times New Roman"/>
          <w:sz w:val="18"/>
          <w:szCs w:val="20"/>
        </w:rPr>
        <w:t xml:space="preserve"> 5 priedas</w:t>
      </w:r>
    </w:p>
    <w:p w14:paraId="43DC3996" w14:textId="77777777" w:rsidR="00EF518A" w:rsidRDefault="00EF518A" w:rsidP="00F14870">
      <w:pPr>
        <w:spacing w:before="66" w:line="230" w:lineRule="auto"/>
        <w:ind w:right="231"/>
        <w:jc w:val="right"/>
        <w:rPr>
          <w:color w:val="282828"/>
          <w:sz w:val="24"/>
          <w:szCs w:val="24"/>
        </w:rPr>
      </w:pPr>
    </w:p>
    <w:p w14:paraId="7299FC4A" w14:textId="77777777" w:rsidR="00F14870" w:rsidRDefault="00F14870" w:rsidP="00F14870">
      <w:pPr>
        <w:spacing w:before="66" w:line="230" w:lineRule="auto"/>
        <w:ind w:right="231"/>
        <w:rPr>
          <w:color w:val="282828"/>
          <w:sz w:val="20"/>
          <w:szCs w:val="20"/>
        </w:rPr>
      </w:pPr>
    </w:p>
    <w:p w14:paraId="1870AA0E" w14:textId="77777777" w:rsidR="00F14870" w:rsidRDefault="00F14870" w:rsidP="00F14870">
      <w:pPr>
        <w:spacing w:before="66" w:line="230" w:lineRule="auto"/>
        <w:ind w:right="231"/>
        <w:rPr>
          <w:color w:val="282828"/>
          <w:sz w:val="20"/>
          <w:szCs w:val="20"/>
        </w:rPr>
      </w:pPr>
    </w:p>
    <w:p w14:paraId="3538A8A3" w14:textId="77777777" w:rsidR="00F14870" w:rsidRPr="00103162" w:rsidRDefault="00F14870" w:rsidP="00F14870">
      <w:pPr>
        <w:spacing w:before="66" w:line="230" w:lineRule="auto"/>
        <w:ind w:right="231"/>
        <w:jc w:val="center"/>
        <w:rPr>
          <w:rFonts w:ascii="Times New Roman" w:hAnsi="Times New Roman" w:cs="Times New Roman"/>
          <w:color w:val="282828"/>
          <w:sz w:val="24"/>
          <w:szCs w:val="24"/>
        </w:rPr>
      </w:pPr>
      <w:r w:rsidRPr="00103162">
        <w:rPr>
          <w:rFonts w:ascii="Times New Roman" w:hAnsi="Times New Roman" w:cs="Times New Roman"/>
          <w:color w:val="282828"/>
          <w:sz w:val="24"/>
          <w:szCs w:val="24"/>
        </w:rPr>
        <w:t>(deklaruojančių darbuotojų nusišalinimų ir nušalinimų bei nepriimtų nusišalinimų registro forma)</w:t>
      </w:r>
    </w:p>
    <w:p w14:paraId="59AA4EFA" w14:textId="77777777" w:rsidR="00F14870" w:rsidRPr="00103162" w:rsidRDefault="00F14870" w:rsidP="00F14870">
      <w:pPr>
        <w:spacing w:before="66" w:line="230" w:lineRule="auto"/>
        <w:ind w:right="231"/>
        <w:rPr>
          <w:rFonts w:ascii="Times New Roman" w:hAnsi="Times New Roman" w:cs="Times New Roman"/>
          <w:color w:val="282828"/>
          <w:sz w:val="24"/>
          <w:szCs w:val="24"/>
        </w:rPr>
      </w:pPr>
    </w:p>
    <w:p w14:paraId="75A4BDE2" w14:textId="77777777" w:rsidR="00F14870" w:rsidRPr="00103162" w:rsidRDefault="00F14870" w:rsidP="00F14870">
      <w:pPr>
        <w:spacing w:before="66" w:line="230" w:lineRule="auto"/>
        <w:ind w:right="231"/>
        <w:jc w:val="center"/>
        <w:rPr>
          <w:rFonts w:ascii="Times New Roman" w:hAnsi="Times New Roman" w:cs="Times New Roman"/>
          <w:b/>
          <w:color w:val="282828"/>
          <w:sz w:val="24"/>
          <w:szCs w:val="24"/>
        </w:rPr>
      </w:pPr>
      <w:r w:rsidRPr="00103162">
        <w:rPr>
          <w:rFonts w:ascii="Times New Roman" w:hAnsi="Times New Roman" w:cs="Times New Roman"/>
          <w:b/>
          <w:color w:val="282828"/>
          <w:sz w:val="24"/>
          <w:szCs w:val="24"/>
        </w:rPr>
        <w:t>DEKLARUOJANČIŲ DARBUOTOJŲ NUSIŠALINIMŲ IR NUŠALINIMŲ BEI NEPRIIMTŲ NUŠALINIMŲ REGISTRAS</w:t>
      </w:r>
    </w:p>
    <w:p w14:paraId="4C158AFA" w14:textId="77777777" w:rsidR="00F14870" w:rsidRPr="00103162" w:rsidRDefault="00F14870" w:rsidP="00F14870">
      <w:pPr>
        <w:spacing w:before="66" w:line="230" w:lineRule="auto"/>
        <w:ind w:right="231"/>
        <w:jc w:val="center"/>
        <w:rPr>
          <w:rFonts w:ascii="Times New Roman" w:hAnsi="Times New Roman" w:cs="Times New Roman"/>
          <w:b/>
          <w:color w:val="282828"/>
          <w:sz w:val="24"/>
          <w:szCs w:val="24"/>
        </w:rPr>
      </w:pPr>
    </w:p>
    <w:p w14:paraId="718166AB" w14:textId="77777777" w:rsidR="00F14870" w:rsidRPr="00103162" w:rsidRDefault="00F14870" w:rsidP="00F14870">
      <w:pPr>
        <w:spacing w:before="66" w:line="230" w:lineRule="auto"/>
        <w:ind w:right="231"/>
        <w:jc w:val="center"/>
        <w:rPr>
          <w:rFonts w:ascii="Times New Roman" w:hAnsi="Times New Roman" w:cs="Times New Roman"/>
          <w:b/>
          <w:color w:val="282828"/>
          <w:sz w:val="24"/>
          <w:szCs w:val="24"/>
        </w:rPr>
      </w:pPr>
    </w:p>
    <w:tbl>
      <w:tblPr>
        <w:tblStyle w:val="TableGrid"/>
        <w:tblW w:w="0" w:type="auto"/>
        <w:tblInd w:w="-714" w:type="dxa"/>
        <w:tblLayout w:type="fixed"/>
        <w:tblLook w:val="04A0" w:firstRow="1" w:lastRow="0" w:firstColumn="1" w:lastColumn="0" w:noHBand="0" w:noVBand="1"/>
      </w:tblPr>
      <w:tblGrid>
        <w:gridCol w:w="851"/>
        <w:gridCol w:w="1321"/>
        <w:gridCol w:w="1243"/>
        <w:gridCol w:w="1691"/>
        <w:gridCol w:w="1677"/>
        <w:gridCol w:w="1715"/>
        <w:gridCol w:w="1844"/>
      </w:tblGrid>
      <w:tr w:rsidR="00F14870" w:rsidRPr="00103162" w14:paraId="264F081B" w14:textId="77777777" w:rsidTr="007F50BE">
        <w:tc>
          <w:tcPr>
            <w:tcW w:w="851" w:type="dxa"/>
          </w:tcPr>
          <w:p w14:paraId="0C4CA3C3" w14:textId="77777777" w:rsidR="00F14870" w:rsidRPr="00103162" w:rsidRDefault="00F14870" w:rsidP="007F50BE">
            <w:pPr>
              <w:spacing w:before="66" w:line="230" w:lineRule="auto"/>
              <w:ind w:right="231"/>
              <w:jc w:val="center"/>
              <w:rPr>
                <w:rFonts w:ascii="Times New Roman" w:hAnsi="Times New Roman" w:cs="Times New Roman"/>
                <w:b/>
                <w:color w:val="282828"/>
                <w:sz w:val="20"/>
                <w:szCs w:val="20"/>
              </w:rPr>
            </w:pPr>
            <w:r w:rsidRPr="00103162">
              <w:rPr>
                <w:rFonts w:ascii="Times New Roman" w:hAnsi="Times New Roman" w:cs="Times New Roman"/>
                <w:b/>
                <w:color w:val="282828"/>
                <w:sz w:val="20"/>
                <w:szCs w:val="20"/>
              </w:rPr>
              <w:t>Eil. Nr.</w:t>
            </w:r>
          </w:p>
        </w:tc>
        <w:tc>
          <w:tcPr>
            <w:tcW w:w="1321" w:type="dxa"/>
          </w:tcPr>
          <w:p w14:paraId="73332A35" w14:textId="77777777" w:rsidR="00F14870" w:rsidRPr="00103162" w:rsidRDefault="00F14870" w:rsidP="007F50BE">
            <w:pPr>
              <w:spacing w:before="66" w:line="230" w:lineRule="auto"/>
              <w:ind w:right="231"/>
              <w:jc w:val="center"/>
              <w:rPr>
                <w:rFonts w:ascii="Times New Roman" w:hAnsi="Times New Roman" w:cs="Times New Roman"/>
                <w:b/>
                <w:color w:val="282828"/>
                <w:sz w:val="20"/>
                <w:szCs w:val="20"/>
              </w:rPr>
            </w:pPr>
            <w:proofErr w:type="spellStart"/>
            <w:r w:rsidRPr="00103162">
              <w:rPr>
                <w:rFonts w:ascii="Times New Roman" w:hAnsi="Times New Roman" w:cs="Times New Roman"/>
                <w:b/>
                <w:color w:val="282828"/>
                <w:sz w:val="20"/>
                <w:szCs w:val="20"/>
              </w:rPr>
              <w:t>Įsakymo</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priėmimo</w:t>
            </w:r>
            <w:proofErr w:type="spellEnd"/>
            <w:r w:rsidRPr="00103162">
              <w:rPr>
                <w:rFonts w:ascii="Times New Roman" w:hAnsi="Times New Roman" w:cs="Times New Roman"/>
                <w:b/>
                <w:color w:val="282828"/>
                <w:sz w:val="20"/>
                <w:szCs w:val="20"/>
              </w:rPr>
              <w:t xml:space="preserve"> data</w:t>
            </w:r>
          </w:p>
        </w:tc>
        <w:tc>
          <w:tcPr>
            <w:tcW w:w="1243" w:type="dxa"/>
          </w:tcPr>
          <w:p w14:paraId="0CE72034" w14:textId="77777777" w:rsidR="00F14870" w:rsidRPr="00103162" w:rsidRDefault="00F14870" w:rsidP="007F50BE">
            <w:pPr>
              <w:spacing w:before="66" w:line="230" w:lineRule="auto"/>
              <w:ind w:right="231"/>
              <w:jc w:val="center"/>
              <w:rPr>
                <w:rFonts w:ascii="Times New Roman" w:hAnsi="Times New Roman" w:cs="Times New Roman"/>
                <w:b/>
                <w:color w:val="282828"/>
                <w:sz w:val="20"/>
                <w:szCs w:val="20"/>
              </w:rPr>
            </w:pPr>
            <w:proofErr w:type="spellStart"/>
            <w:r w:rsidRPr="00103162">
              <w:rPr>
                <w:rFonts w:ascii="Times New Roman" w:hAnsi="Times New Roman" w:cs="Times New Roman"/>
                <w:b/>
                <w:color w:val="282828"/>
                <w:sz w:val="20"/>
                <w:szCs w:val="20"/>
              </w:rPr>
              <w:t>Vardas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pavardė</w:t>
            </w:r>
            <w:proofErr w:type="spellEnd"/>
          </w:p>
        </w:tc>
        <w:tc>
          <w:tcPr>
            <w:tcW w:w="1691" w:type="dxa"/>
          </w:tcPr>
          <w:p w14:paraId="19CB2291" w14:textId="77777777" w:rsidR="00F14870" w:rsidRPr="00103162" w:rsidRDefault="00F14870" w:rsidP="007F50BE">
            <w:pPr>
              <w:spacing w:before="66" w:line="230" w:lineRule="auto"/>
              <w:ind w:right="231"/>
              <w:jc w:val="center"/>
              <w:rPr>
                <w:rFonts w:ascii="Times New Roman" w:hAnsi="Times New Roman" w:cs="Times New Roman"/>
                <w:b/>
                <w:color w:val="282828"/>
                <w:sz w:val="20"/>
                <w:szCs w:val="20"/>
              </w:rPr>
            </w:pPr>
            <w:proofErr w:type="spellStart"/>
            <w:r w:rsidRPr="00103162">
              <w:rPr>
                <w:rFonts w:ascii="Times New Roman" w:hAnsi="Times New Roman" w:cs="Times New Roman"/>
                <w:b/>
                <w:color w:val="282828"/>
                <w:sz w:val="20"/>
                <w:szCs w:val="20"/>
              </w:rPr>
              <w:t>Pareigų</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pavadinimas</w:t>
            </w:r>
            <w:proofErr w:type="spellEnd"/>
          </w:p>
        </w:tc>
        <w:tc>
          <w:tcPr>
            <w:tcW w:w="1677" w:type="dxa"/>
          </w:tcPr>
          <w:p w14:paraId="20F9C695" w14:textId="77777777" w:rsidR="00F14870" w:rsidRPr="00103162" w:rsidRDefault="00F14870" w:rsidP="007F50BE">
            <w:pPr>
              <w:spacing w:before="66" w:line="230" w:lineRule="auto"/>
              <w:ind w:right="231"/>
              <w:jc w:val="center"/>
              <w:rPr>
                <w:rFonts w:ascii="Times New Roman" w:hAnsi="Times New Roman" w:cs="Times New Roman"/>
                <w:b/>
                <w:color w:val="282828"/>
                <w:sz w:val="20"/>
                <w:szCs w:val="20"/>
              </w:rPr>
            </w:pPr>
            <w:proofErr w:type="spellStart"/>
            <w:r w:rsidRPr="00103162">
              <w:rPr>
                <w:rFonts w:ascii="Times New Roman" w:hAnsi="Times New Roman" w:cs="Times New Roman"/>
                <w:b/>
                <w:color w:val="282828"/>
                <w:sz w:val="20"/>
                <w:szCs w:val="20"/>
              </w:rPr>
              <w:t>Asmens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kodas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pildoma</w:t>
            </w:r>
            <w:proofErr w:type="spellEnd"/>
            <w:r w:rsidRPr="00103162">
              <w:rPr>
                <w:rFonts w:ascii="Times New Roman" w:hAnsi="Times New Roman" w:cs="Times New Roman"/>
                <w:b/>
                <w:color w:val="282828"/>
                <w:sz w:val="20"/>
                <w:szCs w:val="20"/>
              </w:rPr>
              <w:t xml:space="preserve">, kai </w:t>
            </w:r>
            <w:proofErr w:type="spellStart"/>
            <w:r w:rsidRPr="00103162">
              <w:rPr>
                <w:rFonts w:ascii="Times New Roman" w:hAnsi="Times New Roman" w:cs="Times New Roman"/>
                <w:b/>
                <w:color w:val="282828"/>
                <w:sz w:val="20"/>
                <w:szCs w:val="20"/>
              </w:rPr>
              <w:t>priimamas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sprendimas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nepriimti</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pareikšto</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nusišalinimo</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ir</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duomenys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teikiami</w:t>
            </w:r>
            <w:proofErr w:type="spellEnd"/>
            <w:r w:rsidRPr="00103162">
              <w:rPr>
                <w:rFonts w:ascii="Times New Roman" w:hAnsi="Times New Roman" w:cs="Times New Roman"/>
                <w:b/>
                <w:color w:val="282828"/>
                <w:sz w:val="20"/>
                <w:szCs w:val="20"/>
              </w:rPr>
              <w:t xml:space="preserve"> PINREG)</w:t>
            </w:r>
          </w:p>
        </w:tc>
        <w:tc>
          <w:tcPr>
            <w:tcW w:w="1715" w:type="dxa"/>
          </w:tcPr>
          <w:p w14:paraId="2943F48F" w14:textId="77777777" w:rsidR="00F14870" w:rsidRPr="00103162" w:rsidRDefault="00F14870" w:rsidP="007F50BE">
            <w:pPr>
              <w:spacing w:before="66" w:line="230" w:lineRule="auto"/>
              <w:ind w:right="231"/>
              <w:jc w:val="center"/>
              <w:rPr>
                <w:rFonts w:ascii="Times New Roman" w:hAnsi="Times New Roman" w:cs="Times New Roman"/>
                <w:b/>
                <w:color w:val="282828"/>
                <w:sz w:val="20"/>
                <w:szCs w:val="20"/>
              </w:rPr>
            </w:pPr>
            <w:proofErr w:type="spellStart"/>
            <w:r w:rsidRPr="00103162">
              <w:rPr>
                <w:rFonts w:ascii="Times New Roman" w:hAnsi="Times New Roman" w:cs="Times New Roman"/>
                <w:b/>
                <w:color w:val="282828"/>
                <w:sz w:val="20"/>
                <w:szCs w:val="20"/>
              </w:rPr>
              <w:t>Nusišalinimo</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ir</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nušalinimo</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bei</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nepriimto</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nusišalinimo</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faktinės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aplinkybės</w:t>
            </w:r>
            <w:proofErr w:type="spellEnd"/>
          </w:p>
        </w:tc>
        <w:tc>
          <w:tcPr>
            <w:tcW w:w="1844" w:type="dxa"/>
          </w:tcPr>
          <w:p w14:paraId="2F09CECB" w14:textId="77777777" w:rsidR="00F14870" w:rsidRPr="00103162" w:rsidRDefault="00F14870" w:rsidP="007F50BE">
            <w:pPr>
              <w:spacing w:before="66" w:line="230" w:lineRule="auto"/>
              <w:ind w:right="231"/>
              <w:jc w:val="center"/>
              <w:rPr>
                <w:rFonts w:ascii="Times New Roman" w:hAnsi="Times New Roman" w:cs="Times New Roman"/>
                <w:b/>
                <w:color w:val="282828"/>
                <w:sz w:val="20"/>
                <w:szCs w:val="20"/>
              </w:rPr>
            </w:pPr>
            <w:proofErr w:type="spellStart"/>
            <w:r w:rsidRPr="00103162">
              <w:rPr>
                <w:rFonts w:ascii="Times New Roman" w:hAnsi="Times New Roman" w:cs="Times New Roman"/>
                <w:b/>
                <w:color w:val="282828"/>
                <w:sz w:val="20"/>
                <w:szCs w:val="20"/>
              </w:rPr>
              <w:t>Sprendimo</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rezultatas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priimtas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nusišalinimas</w:t>
            </w:r>
            <w:proofErr w:type="spellEnd"/>
            <w:r w:rsidRPr="00103162">
              <w:rPr>
                <w:rFonts w:ascii="Times New Roman" w:hAnsi="Times New Roman" w:cs="Times New Roman"/>
                <w:b/>
                <w:color w:val="282828"/>
                <w:sz w:val="20"/>
                <w:szCs w:val="20"/>
              </w:rPr>
              <w:t xml:space="preserve">, </w:t>
            </w:r>
            <w:proofErr w:type="spellStart"/>
            <w:r w:rsidRPr="00103162">
              <w:rPr>
                <w:rFonts w:ascii="Times New Roman" w:hAnsi="Times New Roman" w:cs="Times New Roman"/>
                <w:b/>
                <w:color w:val="282828"/>
                <w:sz w:val="20"/>
                <w:szCs w:val="20"/>
              </w:rPr>
              <w:t>nušalinimas</w:t>
            </w:r>
            <w:proofErr w:type="spellEnd"/>
            <w:r w:rsidRPr="00103162">
              <w:rPr>
                <w:rFonts w:ascii="Times New Roman" w:hAnsi="Times New Roman" w:cs="Times New Roman"/>
                <w:b/>
                <w:color w:val="282828"/>
                <w:sz w:val="20"/>
                <w:szCs w:val="20"/>
              </w:rPr>
              <w:t xml:space="preserve">, nepriimtas </w:t>
            </w:r>
            <w:proofErr w:type="spellStart"/>
            <w:r w:rsidRPr="00103162">
              <w:rPr>
                <w:rFonts w:ascii="Times New Roman" w:hAnsi="Times New Roman" w:cs="Times New Roman"/>
                <w:b/>
                <w:color w:val="282828"/>
                <w:sz w:val="20"/>
                <w:szCs w:val="20"/>
              </w:rPr>
              <w:t>nusišalinimas</w:t>
            </w:r>
            <w:proofErr w:type="spellEnd"/>
            <w:r w:rsidRPr="00103162">
              <w:rPr>
                <w:rFonts w:ascii="Times New Roman" w:hAnsi="Times New Roman" w:cs="Times New Roman"/>
                <w:b/>
                <w:color w:val="282828"/>
                <w:sz w:val="20"/>
                <w:szCs w:val="20"/>
              </w:rPr>
              <w:t>)</w:t>
            </w:r>
          </w:p>
        </w:tc>
      </w:tr>
      <w:tr w:rsidR="00F14870" w:rsidRPr="00103162" w14:paraId="47DE4A53" w14:textId="77777777" w:rsidTr="007F50BE">
        <w:trPr>
          <w:trHeight w:val="647"/>
        </w:trPr>
        <w:tc>
          <w:tcPr>
            <w:tcW w:w="851" w:type="dxa"/>
          </w:tcPr>
          <w:p w14:paraId="40F6BCCA" w14:textId="77777777" w:rsidR="00F14870" w:rsidRPr="00103162" w:rsidRDefault="00F14870" w:rsidP="007F50BE">
            <w:pPr>
              <w:spacing w:before="66" w:line="230" w:lineRule="auto"/>
              <w:ind w:right="231"/>
              <w:jc w:val="center"/>
              <w:rPr>
                <w:rFonts w:ascii="Times New Roman" w:hAnsi="Times New Roman" w:cs="Times New Roman"/>
                <w:b/>
                <w:color w:val="282828"/>
                <w:sz w:val="24"/>
                <w:szCs w:val="24"/>
              </w:rPr>
            </w:pPr>
          </w:p>
        </w:tc>
        <w:tc>
          <w:tcPr>
            <w:tcW w:w="1321" w:type="dxa"/>
          </w:tcPr>
          <w:p w14:paraId="54B56813" w14:textId="77777777" w:rsidR="00F14870" w:rsidRPr="00103162" w:rsidRDefault="00F14870" w:rsidP="007F50BE">
            <w:pPr>
              <w:spacing w:before="66" w:line="230" w:lineRule="auto"/>
              <w:ind w:right="231"/>
              <w:jc w:val="center"/>
              <w:rPr>
                <w:rFonts w:ascii="Times New Roman" w:hAnsi="Times New Roman" w:cs="Times New Roman"/>
                <w:b/>
                <w:color w:val="282828"/>
                <w:sz w:val="24"/>
                <w:szCs w:val="24"/>
              </w:rPr>
            </w:pPr>
          </w:p>
        </w:tc>
        <w:tc>
          <w:tcPr>
            <w:tcW w:w="1243" w:type="dxa"/>
          </w:tcPr>
          <w:p w14:paraId="4E6680CF" w14:textId="77777777" w:rsidR="00F14870" w:rsidRPr="00103162" w:rsidRDefault="00F14870" w:rsidP="007F50BE">
            <w:pPr>
              <w:spacing w:before="66" w:line="230" w:lineRule="auto"/>
              <w:ind w:right="231"/>
              <w:jc w:val="center"/>
              <w:rPr>
                <w:rFonts w:ascii="Times New Roman" w:hAnsi="Times New Roman" w:cs="Times New Roman"/>
                <w:b/>
                <w:color w:val="282828"/>
                <w:sz w:val="24"/>
                <w:szCs w:val="24"/>
              </w:rPr>
            </w:pPr>
          </w:p>
        </w:tc>
        <w:tc>
          <w:tcPr>
            <w:tcW w:w="1691" w:type="dxa"/>
          </w:tcPr>
          <w:p w14:paraId="4D687238" w14:textId="77777777" w:rsidR="00F14870" w:rsidRPr="00103162" w:rsidRDefault="00F14870" w:rsidP="007F50BE">
            <w:pPr>
              <w:spacing w:before="66" w:line="230" w:lineRule="auto"/>
              <w:ind w:right="231"/>
              <w:jc w:val="center"/>
              <w:rPr>
                <w:rFonts w:ascii="Times New Roman" w:hAnsi="Times New Roman" w:cs="Times New Roman"/>
                <w:b/>
                <w:color w:val="282828"/>
                <w:sz w:val="24"/>
                <w:szCs w:val="24"/>
              </w:rPr>
            </w:pPr>
          </w:p>
        </w:tc>
        <w:tc>
          <w:tcPr>
            <w:tcW w:w="1677" w:type="dxa"/>
          </w:tcPr>
          <w:p w14:paraId="3AF2B333" w14:textId="77777777" w:rsidR="00F14870" w:rsidRPr="00103162" w:rsidRDefault="00F14870" w:rsidP="007F50BE">
            <w:pPr>
              <w:spacing w:before="66" w:line="230" w:lineRule="auto"/>
              <w:ind w:right="231"/>
              <w:jc w:val="center"/>
              <w:rPr>
                <w:rFonts w:ascii="Times New Roman" w:hAnsi="Times New Roman" w:cs="Times New Roman"/>
                <w:b/>
                <w:color w:val="282828"/>
                <w:sz w:val="24"/>
                <w:szCs w:val="24"/>
              </w:rPr>
            </w:pPr>
          </w:p>
        </w:tc>
        <w:tc>
          <w:tcPr>
            <w:tcW w:w="1715" w:type="dxa"/>
          </w:tcPr>
          <w:p w14:paraId="0BD171BD" w14:textId="77777777" w:rsidR="00F14870" w:rsidRPr="00103162" w:rsidRDefault="00F14870" w:rsidP="007F50BE">
            <w:pPr>
              <w:spacing w:before="66" w:line="230" w:lineRule="auto"/>
              <w:ind w:right="231"/>
              <w:jc w:val="center"/>
              <w:rPr>
                <w:rFonts w:ascii="Times New Roman" w:hAnsi="Times New Roman" w:cs="Times New Roman"/>
                <w:b/>
                <w:color w:val="282828"/>
                <w:sz w:val="24"/>
                <w:szCs w:val="24"/>
              </w:rPr>
            </w:pPr>
          </w:p>
        </w:tc>
        <w:tc>
          <w:tcPr>
            <w:tcW w:w="1844" w:type="dxa"/>
          </w:tcPr>
          <w:p w14:paraId="7D051AB3" w14:textId="77777777" w:rsidR="00F14870" w:rsidRPr="00103162" w:rsidRDefault="00F14870" w:rsidP="007F50BE">
            <w:pPr>
              <w:spacing w:before="66" w:line="230" w:lineRule="auto"/>
              <w:ind w:right="231"/>
              <w:jc w:val="center"/>
              <w:rPr>
                <w:rFonts w:ascii="Times New Roman" w:hAnsi="Times New Roman" w:cs="Times New Roman"/>
                <w:b/>
                <w:color w:val="282828"/>
                <w:sz w:val="24"/>
                <w:szCs w:val="24"/>
              </w:rPr>
            </w:pPr>
          </w:p>
        </w:tc>
      </w:tr>
    </w:tbl>
    <w:p w14:paraId="35D63163" w14:textId="77777777" w:rsidR="00F14870" w:rsidRPr="00783D6D" w:rsidRDefault="00F14870" w:rsidP="00F14870">
      <w:pPr>
        <w:spacing w:before="66" w:line="230" w:lineRule="auto"/>
        <w:ind w:right="231"/>
        <w:jc w:val="center"/>
        <w:rPr>
          <w:b/>
          <w:color w:val="282828"/>
          <w:sz w:val="24"/>
          <w:szCs w:val="24"/>
        </w:rPr>
      </w:pPr>
    </w:p>
    <w:p w14:paraId="753177A2" w14:textId="77777777" w:rsidR="00F14870" w:rsidRDefault="00F14870" w:rsidP="00F14870">
      <w:pPr>
        <w:spacing w:before="66" w:line="230" w:lineRule="auto"/>
        <w:ind w:right="231"/>
        <w:rPr>
          <w:color w:val="282828"/>
          <w:sz w:val="20"/>
          <w:szCs w:val="20"/>
        </w:rPr>
      </w:pPr>
    </w:p>
    <w:p w14:paraId="05C7656F" w14:textId="77777777" w:rsidR="00F14870" w:rsidRDefault="00F14870" w:rsidP="00F14870">
      <w:pPr>
        <w:spacing w:before="66" w:line="230" w:lineRule="auto"/>
        <w:ind w:right="231"/>
        <w:rPr>
          <w:color w:val="282828"/>
          <w:sz w:val="20"/>
          <w:szCs w:val="20"/>
        </w:rPr>
      </w:pPr>
    </w:p>
    <w:p w14:paraId="4D8B163C" w14:textId="77777777" w:rsidR="00F14870" w:rsidRDefault="00F14870" w:rsidP="00F14870">
      <w:pPr>
        <w:spacing w:before="66" w:line="230" w:lineRule="auto"/>
        <w:ind w:right="231"/>
        <w:rPr>
          <w:color w:val="282828"/>
          <w:sz w:val="20"/>
          <w:szCs w:val="20"/>
        </w:rPr>
      </w:pPr>
    </w:p>
    <w:p w14:paraId="6BE0DD80" w14:textId="77777777" w:rsidR="00F14870" w:rsidRDefault="00F14870" w:rsidP="007A22B4">
      <w:pPr>
        <w:jc w:val="both"/>
      </w:pPr>
    </w:p>
    <w:p w14:paraId="2C9E724F" w14:textId="77777777" w:rsidR="00F14870" w:rsidRDefault="00F14870" w:rsidP="007A22B4">
      <w:pPr>
        <w:jc w:val="both"/>
      </w:pPr>
    </w:p>
    <w:p w14:paraId="55940F73" w14:textId="77777777" w:rsidR="00F14870" w:rsidRDefault="00F14870" w:rsidP="007A22B4">
      <w:pPr>
        <w:jc w:val="both"/>
      </w:pPr>
    </w:p>
    <w:p w14:paraId="2C2184F2" w14:textId="77777777" w:rsidR="00F14870" w:rsidRDefault="00F14870" w:rsidP="007A22B4">
      <w:pPr>
        <w:jc w:val="both"/>
      </w:pPr>
    </w:p>
    <w:p w14:paraId="1CF60D69" w14:textId="77777777" w:rsidR="00F14870" w:rsidRDefault="00F14870" w:rsidP="007A22B4">
      <w:pPr>
        <w:jc w:val="both"/>
      </w:pPr>
    </w:p>
    <w:p w14:paraId="266D324A" w14:textId="77777777" w:rsidR="00F14870" w:rsidRDefault="00F14870" w:rsidP="007A22B4">
      <w:pPr>
        <w:jc w:val="both"/>
      </w:pPr>
    </w:p>
    <w:p w14:paraId="462EFCC0" w14:textId="77777777" w:rsidR="00F14870" w:rsidRDefault="00F14870" w:rsidP="007A22B4">
      <w:pPr>
        <w:jc w:val="both"/>
      </w:pPr>
    </w:p>
    <w:p w14:paraId="13A3309D" w14:textId="77777777" w:rsidR="00F14870" w:rsidRDefault="00F14870" w:rsidP="007A22B4">
      <w:pPr>
        <w:jc w:val="both"/>
      </w:pPr>
    </w:p>
    <w:sectPr w:rsidR="00F14870">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E865" w14:textId="77777777" w:rsidR="00BD123C" w:rsidRDefault="00BD123C">
      <w:pPr>
        <w:spacing w:after="0" w:line="240" w:lineRule="auto"/>
      </w:pPr>
      <w:r>
        <w:separator/>
      </w:r>
    </w:p>
  </w:endnote>
  <w:endnote w:type="continuationSeparator" w:id="0">
    <w:p w14:paraId="6B69CD27" w14:textId="77777777" w:rsidR="00BD123C" w:rsidRDefault="00BD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F39B" w14:textId="77777777" w:rsidR="00BD123C" w:rsidRDefault="00BD123C">
      <w:pPr>
        <w:spacing w:after="0" w:line="240" w:lineRule="auto"/>
      </w:pPr>
      <w:r>
        <w:separator/>
      </w:r>
    </w:p>
  </w:footnote>
  <w:footnote w:type="continuationSeparator" w:id="0">
    <w:p w14:paraId="6FBC9ACF" w14:textId="77777777" w:rsidR="00BD123C" w:rsidRDefault="00BD1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DC4A" w14:textId="77777777" w:rsidR="00000000" w:rsidRDefault="0000000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654A" w14:textId="77777777" w:rsidR="00000000" w:rsidRDefault="0000000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6E89" w14:textId="77777777" w:rsidR="00000000" w:rsidRPr="008D629C" w:rsidRDefault="00000000" w:rsidP="008D62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53F6" w14:textId="77777777" w:rsidR="00000000" w:rsidRDefault="0000000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6B18"/>
    <w:multiLevelType w:val="hybridMultilevel"/>
    <w:tmpl w:val="99CC9066"/>
    <w:lvl w:ilvl="0" w:tplc="461C0D2C">
      <w:start w:val="1"/>
      <w:numFmt w:val="decimal"/>
      <w:lvlText w:val="%1."/>
      <w:lvlJc w:val="left"/>
      <w:pPr>
        <w:ind w:left="1522" w:hanging="426"/>
      </w:pPr>
      <w:rPr>
        <w:rFonts w:ascii="Times New Roman" w:eastAsia="Times New Roman" w:hAnsi="Times New Roman" w:cs="Times New Roman" w:hint="default"/>
        <w:spacing w:val="-1"/>
        <w:w w:val="100"/>
        <w:sz w:val="24"/>
        <w:szCs w:val="24"/>
        <w:lang w:val="lt-LT" w:eastAsia="lt-LT" w:bidi="lt-LT"/>
      </w:rPr>
    </w:lvl>
    <w:lvl w:ilvl="1" w:tplc="AD4CE0BA">
      <w:numFmt w:val="bullet"/>
      <w:lvlText w:val="•"/>
      <w:lvlJc w:val="left"/>
      <w:pPr>
        <w:ind w:left="2362" w:hanging="426"/>
      </w:pPr>
      <w:rPr>
        <w:rFonts w:hint="default"/>
        <w:lang w:val="lt-LT" w:eastAsia="lt-LT" w:bidi="lt-LT"/>
      </w:rPr>
    </w:lvl>
    <w:lvl w:ilvl="2" w:tplc="CF6AA224">
      <w:numFmt w:val="bullet"/>
      <w:lvlText w:val="•"/>
      <w:lvlJc w:val="left"/>
      <w:pPr>
        <w:ind w:left="3205" w:hanging="426"/>
      </w:pPr>
      <w:rPr>
        <w:rFonts w:hint="default"/>
        <w:lang w:val="lt-LT" w:eastAsia="lt-LT" w:bidi="lt-LT"/>
      </w:rPr>
    </w:lvl>
    <w:lvl w:ilvl="3" w:tplc="B14A1788">
      <w:numFmt w:val="bullet"/>
      <w:lvlText w:val="•"/>
      <w:lvlJc w:val="left"/>
      <w:pPr>
        <w:ind w:left="4047" w:hanging="426"/>
      </w:pPr>
      <w:rPr>
        <w:rFonts w:hint="default"/>
        <w:lang w:val="lt-LT" w:eastAsia="lt-LT" w:bidi="lt-LT"/>
      </w:rPr>
    </w:lvl>
    <w:lvl w:ilvl="4" w:tplc="FA9AB090">
      <w:numFmt w:val="bullet"/>
      <w:lvlText w:val="•"/>
      <w:lvlJc w:val="left"/>
      <w:pPr>
        <w:ind w:left="4890" w:hanging="426"/>
      </w:pPr>
      <w:rPr>
        <w:rFonts w:hint="default"/>
        <w:lang w:val="lt-LT" w:eastAsia="lt-LT" w:bidi="lt-LT"/>
      </w:rPr>
    </w:lvl>
    <w:lvl w:ilvl="5" w:tplc="08563638">
      <w:numFmt w:val="bullet"/>
      <w:lvlText w:val="•"/>
      <w:lvlJc w:val="left"/>
      <w:pPr>
        <w:ind w:left="5733" w:hanging="426"/>
      </w:pPr>
      <w:rPr>
        <w:rFonts w:hint="default"/>
        <w:lang w:val="lt-LT" w:eastAsia="lt-LT" w:bidi="lt-LT"/>
      </w:rPr>
    </w:lvl>
    <w:lvl w:ilvl="6" w:tplc="795AE0AC">
      <w:numFmt w:val="bullet"/>
      <w:lvlText w:val="•"/>
      <w:lvlJc w:val="left"/>
      <w:pPr>
        <w:ind w:left="6575" w:hanging="426"/>
      </w:pPr>
      <w:rPr>
        <w:rFonts w:hint="default"/>
        <w:lang w:val="lt-LT" w:eastAsia="lt-LT" w:bidi="lt-LT"/>
      </w:rPr>
    </w:lvl>
    <w:lvl w:ilvl="7" w:tplc="AA6466DC">
      <w:numFmt w:val="bullet"/>
      <w:lvlText w:val="•"/>
      <w:lvlJc w:val="left"/>
      <w:pPr>
        <w:ind w:left="7418" w:hanging="426"/>
      </w:pPr>
      <w:rPr>
        <w:rFonts w:hint="default"/>
        <w:lang w:val="lt-LT" w:eastAsia="lt-LT" w:bidi="lt-LT"/>
      </w:rPr>
    </w:lvl>
    <w:lvl w:ilvl="8" w:tplc="7D5A67BA">
      <w:numFmt w:val="bullet"/>
      <w:lvlText w:val="•"/>
      <w:lvlJc w:val="left"/>
      <w:pPr>
        <w:ind w:left="8260" w:hanging="426"/>
      </w:pPr>
      <w:rPr>
        <w:rFonts w:hint="default"/>
        <w:lang w:val="lt-LT" w:eastAsia="lt-LT" w:bidi="lt-LT"/>
      </w:rPr>
    </w:lvl>
  </w:abstractNum>
  <w:num w:numId="1" w16cid:durableId="2715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F6"/>
    <w:rsid w:val="000905BF"/>
    <w:rsid w:val="00103162"/>
    <w:rsid w:val="001C6AA4"/>
    <w:rsid w:val="00262294"/>
    <w:rsid w:val="00281319"/>
    <w:rsid w:val="002E07DF"/>
    <w:rsid w:val="00336B20"/>
    <w:rsid w:val="00355926"/>
    <w:rsid w:val="003612AE"/>
    <w:rsid w:val="003B6A3C"/>
    <w:rsid w:val="005E4BD9"/>
    <w:rsid w:val="00680741"/>
    <w:rsid w:val="006F3E5E"/>
    <w:rsid w:val="0075568B"/>
    <w:rsid w:val="007A22B4"/>
    <w:rsid w:val="008174E2"/>
    <w:rsid w:val="00842E08"/>
    <w:rsid w:val="008E50F6"/>
    <w:rsid w:val="00947546"/>
    <w:rsid w:val="00A40FDD"/>
    <w:rsid w:val="00A84D4D"/>
    <w:rsid w:val="00B84DB9"/>
    <w:rsid w:val="00BD123C"/>
    <w:rsid w:val="00C642C7"/>
    <w:rsid w:val="00CA56C6"/>
    <w:rsid w:val="00D32B5E"/>
    <w:rsid w:val="00DE1F8A"/>
    <w:rsid w:val="00EF518A"/>
    <w:rsid w:val="00F14870"/>
    <w:rsid w:val="00F84450"/>
    <w:rsid w:val="00F93672"/>
    <w:rsid w:val="00FC5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ED83"/>
  <w15:chartTrackingRefBased/>
  <w15:docId w15:val="{9D5F5631-CA06-4703-A8BD-F2EE6E74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14870"/>
    <w:pPr>
      <w:widowControl w:val="0"/>
      <w:autoSpaceDE w:val="0"/>
      <w:autoSpaceDN w:val="0"/>
      <w:spacing w:after="0" w:line="240" w:lineRule="auto"/>
      <w:ind w:left="2135" w:hanging="449"/>
      <w:outlineLvl w:val="0"/>
    </w:pPr>
    <w:rPr>
      <w:rFonts w:ascii="Times New Roman" w:eastAsia="Times New Roman" w:hAnsi="Times New Roman" w:cs="Times New Roman"/>
      <w:b/>
      <w:bCs/>
      <w:sz w:val="27"/>
      <w:szCs w:val="27"/>
      <w:lang w:eastAsia="lt-LT"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4870"/>
    <w:rPr>
      <w:rFonts w:ascii="Times New Roman" w:eastAsia="Times New Roman" w:hAnsi="Times New Roman" w:cs="Times New Roman"/>
      <w:b/>
      <w:bCs/>
      <w:sz w:val="27"/>
      <w:szCs w:val="27"/>
      <w:lang w:eastAsia="lt-LT" w:bidi="lt-LT"/>
    </w:rPr>
  </w:style>
  <w:style w:type="paragraph" w:styleId="BodyText">
    <w:name w:val="Body Text"/>
    <w:basedOn w:val="Normal"/>
    <w:link w:val="BodyTextChar"/>
    <w:uiPriority w:val="1"/>
    <w:qFormat/>
    <w:rsid w:val="00F14870"/>
    <w:pPr>
      <w:widowControl w:val="0"/>
      <w:autoSpaceDE w:val="0"/>
      <w:autoSpaceDN w:val="0"/>
      <w:spacing w:after="0" w:line="240" w:lineRule="auto"/>
    </w:pPr>
    <w:rPr>
      <w:rFonts w:ascii="Times New Roman" w:eastAsia="Times New Roman" w:hAnsi="Times New Roman" w:cs="Times New Roman"/>
      <w:sz w:val="27"/>
      <w:szCs w:val="27"/>
      <w:lang w:eastAsia="lt-LT" w:bidi="lt-LT"/>
    </w:rPr>
  </w:style>
  <w:style w:type="character" w:customStyle="1" w:styleId="BodyTextChar">
    <w:name w:val="Body Text Char"/>
    <w:basedOn w:val="DefaultParagraphFont"/>
    <w:link w:val="BodyText"/>
    <w:uiPriority w:val="1"/>
    <w:rsid w:val="00F14870"/>
    <w:rPr>
      <w:rFonts w:ascii="Times New Roman" w:eastAsia="Times New Roman" w:hAnsi="Times New Roman" w:cs="Times New Roman"/>
      <w:sz w:val="27"/>
      <w:szCs w:val="27"/>
      <w:lang w:eastAsia="lt-LT" w:bidi="lt-LT"/>
    </w:rPr>
  </w:style>
  <w:style w:type="paragraph" w:styleId="ListParagraph">
    <w:name w:val="List Paragraph"/>
    <w:basedOn w:val="Normal"/>
    <w:uiPriority w:val="1"/>
    <w:qFormat/>
    <w:rsid w:val="00F14870"/>
    <w:pPr>
      <w:widowControl w:val="0"/>
      <w:autoSpaceDE w:val="0"/>
      <w:autoSpaceDN w:val="0"/>
      <w:spacing w:after="0" w:line="240" w:lineRule="auto"/>
      <w:ind w:left="1480" w:hanging="2"/>
      <w:jc w:val="both"/>
    </w:pPr>
    <w:rPr>
      <w:rFonts w:ascii="Times New Roman" w:eastAsia="Times New Roman" w:hAnsi="Times New Roman" w:cs="Times New Roman"/>
      <w:lang w:eastAsia="lt-LT" w:bidi="lt-LT"/>
    </w:rPr>
  </w:style>
  <w:style w:type="paragraph" w:styleId="Header">
    <w:name w:val="header"/>
    <w:basedOn w:val="Normal"/>
    <w:link w:val="HeaderChar"/>
    <w:uiPriority w:val="99"/>
    <w:unhideWhenUsed/>
    <w:rsid w:val="00F14870"/>
    <w:pPr>
      <w:widowControl w:val="0"/>
      <w:tabs>
        <w:tab w:val="center" w:pos="4819"/>
        <w:tab w:val="right" w:pos="9638"/>
      </w:tabs>
      <w:autoSpaceDE w:val="0"/>
      <w:autoSpaceDN w:val="0"/>
      <w:spacing w:after="0" w:line="240" w:lineRule="auto"/>
    </w:pPr>
    <w:rPr>
      <w:rFonts w:ascii="Times New Roman" w:eastAsia="Times New Roman" w:hAnsi="Times New Roman" w:cs="Times New Roman"/>
      <w:lang w:eastAsia="lt-LT" w:bidi="lt-LT"/>
    </w:rPr>
  </w:style>
  <w:style w:type="character" w:customStyle="1" w:styleId="HeaderChar">
    <w:name w:val="Header Char"/>
    <w:basedOn w:val="DefaultParagraphFont"/>
    <w:link w:val="Header"/>
    <w:uiPriority w:val="99"/>
    <w:rsid w:val="00F14870"/>
    <w:rPr>
      <w:rFonts w:ascii="Times New Roman" w:eastAsia="Times New Roman" w:hAnsi="Times New Roman" w:cs="Times New Roman"/>
      <w:lang w:eastAsia="lt-LT" w:bidi="lt-LT"/>
    </w:rPr>
  </w:style>
  <w:style w:type="table" w:styleId="TableGrid">
    <w:name w:val="Table Grid"/>
    <w:basedOn w:val="TableNormal"/>
    <w:uiPriority w:val="39"/>
    <w:rsid w:val="00F1487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2576</Words>
  <Characters>14684</Characters>
  <Application>Microsoft Office Word</Application>
  <DocSecurity>0</DocSecurity>
  <Lines>122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Modestas Staskus</cp:lastModifiedBy>
  <cp:revision>2</cp:revision>
  <dcterms:created xsi:type="dcterms:W3CDTF">2026-04-22T08:02:00Z</dcterms:created>
  <dcterms:modified xsi:type="dcterms:W3CDTF">2026-04-22T08:02:00Z</dcterms:modified>
</cp:coreProperties>
</file>