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7EF6" w14:textId="77777777" w:rsidR="00140113" w:rsidRPr="00FC46DC" w:rsidRDefault="00140113" w:rsidP="00140113">
      <w:pPr>
        <w:spacing w:line="276" w:lineRule="auto"/>
        <w:jc w:val="center"/>
        <w:rPr>
          <w:rFonts w:ascii="Times New Roman" w:hAnsi="Times New Roman" w:cs="Times New Roman"/>
          <w:b/>
          <w:color w:val="385623" w:themeColor="accent6" w:themeShade="80"/>
          <w:sz w:val="24"/>
          <w:szCs w:val="24"/>
        </w:rPr>
      </w:pPr>
      <w:r w:rsidRPr="00FC46DC">
        <w:rPr>
          <w:rFonts w:ascii="Times New Roman" w:hAnsi="Times New Roman" w:cs="Times New Roman"/>
          <w:b/>
          <w:color w:val="385623" w:themeColor="accent6" w:themeShade="80"/>
          <w:sz w:val="24"/>
          <w:szCs w:val="24"/>
        </w:rPr>
        <w:t>Atlygio politika</w:t>
      </w:r>
    </w:p>
    <w:p w14:paraId="45607FFB" w14:textId="77777777" w:rsidR="00140113" w:rsidRPr="00D871B2" w:rsidRDefault="00140113" w:rsidP="00140113">
      <w:pPr>
        <w:spacing w:line="276" w:lineRule="auto"/>
        <w:jc w:val="both"/>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Siekiant tapti patraukliu darbdaviu bendrovės darbuotojams, mums svarbu užtikrinti kad:</w:t>
      </w:r>
    </w:p>
    <w:p w14:paraId="221A8725" w14:textId="77777777" w:rsidR="00140113" w:rsidRPr="00D871B2" w:rsidRDefault="00140113" w:rsidP="00140113">
      <w:pPr>
        <w:pStyle w:val="ListParagraph"/>
        <w:numPr>
          <w:ilvl w:val="0"/>
          <w:numId w:val="1"/>
        </w:numPr>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tas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pačias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pareigas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einantys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darbuotojai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gautų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vienodą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atlyginimą</w:t>
      </w:r>
      <w:proofErr w:type="spellEnd"/>
      <w:r w:rsidRPr="00D871B2">
        <w:rPr>
          <w:rFonts w:ascii="Times New Roman" w:hAnsi="Times New Roman" w:cs="Times New Roman"/>
          <w:color w:val="385623" w:themeColor="accent6" w:themeShade="80"/>
        </w:rPr>
        <w:t>;</w:t>
      </w:r>
    </w:p>
    <w:p w14:paraId="6EBF4A70" w14:textId="77777777" w:rsidR="00140113" w:rsidRPr="00D871B2" w:rsidRDefault="00140113" w:rsidP="00140113">
      <w:pPr>
        <w:pStyle w:val="ListParagraph"/>
        <w:numPr>
          <w:ilvl w:val="0"/>
          <w:numId w:val="1"/>
        </w:numPr>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darbuotojai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būtų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motyvuoti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prisidėti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prie</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bendrovės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tikslų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įgyvendinimo</w:t>
      </w:r>
      <w:proofErr w:type="spellEnd"/>
      <w:r w:rsidRPr="00D871B2">
        <w:rPr>
          <w:rFonts w:ascii="Times New Roman" w:hAnsi="Times New Roman" w:cs="Times New Roman"/>
          <w:color w:val="385623" w:themeColor="accent6" w:themeShade="80"/>
        </w:rPr>
        <w:t>;</w:t>
      </w:r>
    </w:p>
    <w:p w14:paraId="3B97AD23" w14:textId="77777777" w:rsidR="00140113" w:rsidRPr="00D871B2" w:rsidRDefault="00140113" w:rsidP="00140113">
      <w:pPr>
        <w:pStyle w:val="ListParagraph"/>
        <w:numPr>
          <w:ilvl w:val="0"/>
          <w:numId w:val="1"/>
        </w:numPr>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turėtume</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vieningą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užmokesčio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reglamentavimą</w:t>
      </w:r>
      <w:proofErr w:type="spellEnd"/>
      <w:r w:rsidRPr="00D871B2">
        <w:rPr>
          <w:rFonts w:ascii="Times New Roman" w:hAnsi="Times New Roman" w:cs="Times New Roman"/>
          <w:color w:val="385623" w:themeColor="accent6" w:themeShade="80"/>
        </w:rPr>
        <w:t>;</w:t>
      </w:r>
    </w:p>
    <w:p w14:paraId="44D9FAB2" w14:textId="77777777" w:rsidR="00140113" w:rsidRPr="00D871B2" w:rsidRDefault="00140113" w:rsidP="00140113">
      <w:pPr>
        <w:pStyle w:val="ListParagraph"/>
        <w:numPr>
          <w:ilvl w:val="0"/>
          <w:numId w:val="1"/>
        </w:numPr>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darbo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apmokėjimas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būtų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teisingas</w:t>
      </w:r>
      <w:proofErr w:type="spellEnd"/>
      <w:r w:rsidRPr="00D871B2">
        <w:rPr>
          <w:rFonts w:ascii="Times New Roman" w:hAnsi="Times New Roman" w:cs="Times New Roman"/>
          <w:color w:val="385623" w:themeColor="accent6" w:themeShade="80"/>
        </w:rPr>
        <w:t>.</w:t>
      </w:r>
    </w:p>
    <w:p w14:paraId="7973567A" w14:textId="77777777" w:rsidR="00140113" w:rsidRPr="00D871B2" w:rsidRDefault="00140113" w:rsidP="00140113">
      <w:pPr>
        <w:pStyle w:val="ListParagraph"/>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Pagal</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Bendrovėje</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esančią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apmokėjimo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sistemą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galioja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etatinis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apmokėjimas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specialistams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ir</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individualus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apmokėjimas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darbuotojams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atliekantiems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įvairius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žemės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ūkio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pagal</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individualius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įkainius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Siekiant</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skatinti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darbuotojus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yra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sukurta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Motyvacinė</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apmokėjimo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sistema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kurioje</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yra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numatyta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skatinti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darbuotojus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priklausomai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nuo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pasiektų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veiklos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rezultatų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Skatinimas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skiriamas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vieną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kartą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metuose</w:t>
      </w:r>
      <w:proofErr w:type="spellEnd"/>
      <w:r w:rsidRPr="00D871B2">
        <w:rPr>
          <w:rFonts w:ascii="Times New Roman" w:hAnsi="Times New Roman" w:cs="Times New Roman"/>
          <w:color w:val="385623" w:themeColor="accent6" w:themeShade="80"/>
        </w:rPr>
        <w:t>.</w:t>
      </w:r>
    </w:p>
    <w:p w14:paraId="58C98207" w14:textId="77777777" w:rsidR="00140113" w:rsidRPr="00D871B2" w:rsidRDefault="00140113" w:rsidP="00140113">
      <w:pPr>
        <w:pStyle w:val="ListParagraph"/>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Už</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poilsio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švenčių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nakties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metu</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ir</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viršvalandinį</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apmokama</w:t>
      </w:r>
      <w:proofErr w:type="spellEnd"/>
      <w:r w:rsidRPr="00D871B2">
        <w:rPr>
          <w:rFonts w:ascii="Times New Roman" w:hAnsi="Times New Roman" w:cs="Times New Roman"/>
          <w:color w:val="385623" w:themeColor="accent6" w:themeShade="80"/>
        </w:rPr>
        <w:t xml:space="preserve"> LR DK </w:t>
      </w:r>
      <w:proofErr w:type="spellStart"/>
      <w:r w:rsidRPr="00D871B2">
        <w:rPr>
          <w:rFonts w:ascii="Times New Roman" w:hAnsi="Times New Roman" w:cs="Times New Roman"/>
          <w:color w:val="385623" w:themeColor="accent6" w:themeShade="80"/>
        </w:rPr>
        <w:t>nustatyta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tvarka</w:t>
      </w:r>
      <w:proofErr w:type="spellEnd"/>
      <w:r w:rsidRPr="00D871B2">
        <w:rPr>
          <w:rFonts w:ascii="Times New Roman" w:hAnsi="Times New Roman" w:cs="Times New Roman"/>
          <w:color w:val="385623" w:themeColor="accent6" w:themeShade="80"/>
        </w:rPr>
        <w:t>.</w:t>
      </w:r>
    </w:p>
    <w:p w14:paraId="458E1C30" w14:textId="77777777" w:rsidR="00140113" w:rsidRPr="00D871B2" w:rsidRDefault="00140113" w:rsidP="00140113">
      <w:pPr>
        <w:pStyle w:val="ListParagraph"/>
        <w:spacing w:line="276" w:lineRule="auto"/>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 xml:space="preserve">Taip pat </w:t>
      </w:r>
      <w:proofErr w:type="spellStart"/>
      <w:r w:rsidRPr="00D871B2">
        <w:rPr>
          <w:rFonts w:ascii="Times New Roman" w:hAnsi="Times New Roman" w:cs="Times New Roman"/>
          <w:color w:val="385623" w:themeColor="accent6" w:themeShade="80"/>
        </w:rPr>
        <w:t>darbuotojui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gali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būti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skiriama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priemoka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už</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ypatingai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gerus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veiklos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rezultatus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ar</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atliekamas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ypatingos</w:t>
      </w:r>
      <w:proofErr w:type="spellEnd"/>
      <w:r w:rsidRPr="00FC46DC">
        <w:rPr>
          <w:rFonts w:ascii="Times New Roman" w:hAnsi="Times New Roman" w:cs="Times New Roman"/>
          <w:color w:val="385623" w:themeColor="accent6" w:themeShade="80"/>
          <w:sz w:val="20"/>
          <w:szCs w:val="20"/>
        </w:rPr>
        <w:t xml:space="preserve"> </w:t>
      </w:r>
      <w:proofErr w:type="spellStart"/>
      <w:r w:rsidRPr="00D871B2">
        <w:rPr>
          <w:rFonts w:ascii="Times New Roman" w:hAnsi="Times New Roman" w:cs="Times New Roman"/>
          <w:color w:val="385623" w:themeColor="accent6" w:themeShade="80"/>
        </w:rPr>
        <w:t>svarbos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užduotis</w:t>
      </w:r>
      <w:proofErr w:type="spellEnd"/>
      <w:r w:rsidRPr="00D871B2">
        <w:rPr>
          <w:rFonts w:ascii="Times New Roman" w:hAnsi="Times New Roman" w:cs="Times New Roman"/>
          <w:color w:val="385623" w:themeColor="accent6" w:themeShade="80"/>
        </w:rPr>
        <w:t>.</w:t>
      </w:r>
    </w:p>
    <w:p w14:paraId="77DC2883" w14:textId="77777777" w:rsidR="0012601E" w:rsidRPr="00D0204C" w:rsidRDefault="0012601E" w:rsidP="0012601E">
      <w:pPr>
        <w:shd w:val="clear" w:color="auto" w:fill="FFFFFF"/>
        <w:spacing w:after="150" w:line="270" w:lineRule="atLeast"/>
        <w:jc w:val="center"/>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Darbo užmokesčio fondas, Eur</w:t>
      </w:r>
    </w:p>
    <w:tbl>
      <w:tblPr>
        <w:tblW w:w="3568" w:type="pct"/>
        <w:jc w:val="center"/>
        <w:tblCellSpacing w:w="15" w:type="dxa"/>
        <w:tblCellMar>
          <w:top w:w="15" w:type="dxa"/>
          <w:left w:w="15" w:type="dxa"/>
          <w:bottom w:w="15" w:type="dxa"/>
          <w:right w:w="15" w:type="dxa"/>
        </w:tblCellMar>
        <w:tblLook w:val="04A0" w:firstRow="1" w:lastRow="0" w:firstColumn="1" w:lastColumn="0" w:noHBand="0" w:noVBand="1"/>
      </w:tblPr>
      <w:tblGrid>
        <w:gridCol w:w="6866"/>
      </w:tblGrid>
      <w:tr w:rsidR="00140113" w:rsidRPr="00FC46DC" w14:paraId="4B54E23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40B29F1" w14:textId="77777777"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Planuojamas 202</w:t>
            </w:r>
            <w:r w:rsidR="00C5737D" w:rsidRPr="00FC46DC">
              <w:rPr>
                <w:rFonts w:ascii="Times New Roman" w:eastAsia="Times New Roman" w:hAnsi="Times New Roman" w:cs="Times New Roman"/>
                <w:b/>
                <w:bCs/>
                <w:color w:val="385623" w:themeColor="accent6" w:themeShade="80"/>
                <w:sz w:val="20"/>
                <w:szCs w:val="20"/>
                <w:lang w:eastAsia="lt-LT"/>
              </w:rPr>
              <w:t>4</w:t>
            </w:r>
            <w:r w:rsidR="0012601E" w:rsidRPr="00FC46DC">
              <w:rPr>
                <w:rFonts w:ascii="Times New Roman" w:eastAsia="Times New Roman" w:hAnsi="Times New Roman" w:cs="Times New Roman"/>
                <w:b/>
                <w:bCs/>
                <w:color w:val="385623" w:themeColor="accent6" w:themeShade="80"/>
                <w:sz w:val="20"/>
                <w:szCs w:val="20"/>
                <w:lang w:eastAsia="lt-LT"/>
              </w:rPr>
              <w:t xml:space="preserve"> m.</w:t>
            </w:r>
          </w:p>
        </w:tc>
      </w:tr>
      <w:tr w:rsidR="00140113" w:rsidRPr="00FC46DC" w14:paraId="1E3BAEDD" w14:textId="77777777" w:rsidTr="002706A9">
        <w:trPr>
          <w:trHeight w:val="226"/>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277EFEA" w14:textId="77777777" w:rsidR="0012601E" w:rsidRPr="00FC46DC" w:rsidRDefault="00C409D8"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1000000,00</w:t>
            </w:r>
          </w:p>
        </w:tc>
      </w:tr>
    </w:tbl>
    <w:p w14:paraId="72B0195E" w14:textId="77777777" w:rsidR="003C5A70" w:rsidRPr="00D0204C" w:rsidRDefault="003C5A70" w:rsidP="003C5A70">
      <w:pPr>
        <w:spacing w:line="276" w:lineRule="auto"/>
        <w:jc w:val="center"/>
        <w:rPr>
          <w:rFonts w:ascii="Times New Roman" w:eastAsia="Times New Roman" w:hAnsi="Times New Roman" w:cs="Times New Roman"/>
          <w:b/>
          <w:bCs/>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Vadovų darbo užmokestis</w:t>
      </w:r>
    </w:p>
    <w:p w14:paraId="68CA171E" w14:textId="77777777" w:rsidR="00E23C6F" w:rsidRPr="00D871B2" w:rsidRDefault="003C5A70" w:rsidP="00E23C6F">
      <w:pPr>
        <w:tabs>
          <w:tab w:val="right" w:pos="9356"/>
        </w:tabs>
        <w:spacing w:line="276" w:lineRule="auto"/>
        <w:jc w:val="both"/>
        <w:rPr>
          <w:rFonts w:ascii="Times New Roman" w:hAnsi="Times New Roman" w:cs="Times New Roman"/>
          <w:color w:val="385623" w:themeColor="accent6" w:themeShade="80"/>
          <w:lang w:val="en-US"/>
        </w:rPr>
      </w:pPr>
      <w:r w:rsidRPr="00D871B2">
        <w:rPr>
          <w:rFonts w:ascii="Times New Roman" w:hAnsi="Times New Roman" w:cs="Times New Roman"/>
          <w:color w:val="385623" w:themeColor="accent6" w:themeShade="80"/>
        </w:rPr>
        <w:t xml:space="preserve">     </w:t>
      </w:r>
      <w:r w:rsidR="00C409D8" w:rsidRPr="00D871B2">
        <w:rPr>
          <w:rFonts w:ascii="Times New Roman" w:hAnsi="Times New Roman" w:cs="Times New Roman"/>
          <w:color w:val="385623" w:themeColor="accent6" w:themeShade="80"/>
        </w:rPr>
        <w:t>Bendrovės direktoriui remiantis Lietuvos Respublikos Vyriausybės nutarimu ,,Dėl  Lietuvos Respublikos vyriausybės 2002 m. rugpjūčio 23 d. nutarimo Nr.1341 ,,Dėl valstybės valdomų įmonių vadovų darbo užmokesčio‘‘ pakeitimo</w:t>
      </w:r>
      <w:r w:rsidR="00FC46DC" w:rsidRPr="00D871B2">
        <w:rPr>
          <w:rFonts w:ascii="Times New Roman" w:hAnsi="Times New Roman" w:cs="Times New Roman"/>
          <w:color w:val="385623" w:themeColor="accent6" w:themeShade="80"/>
        </w:rPr>
        <w:t xml:space="preserve">‘‘ 2023 m. rugsėjo 20 d. Nr.743, </w:t>
      </w:r>
      <w:r w:rsidR="002D35E5" w:rsidRPr="00D871B2">
        <w:rPr>
          <w:rFonts w:ascii="Times New Roman" w:hAnsi="Times New Roman" w:cs="Times New Roman"/>
          <w:color w:val="385623" w:themeColor="accent6" w:themeShade="80"/>
          <w:lang w:val="en-US"/>
        </w:rPr>
        <w:t xml:space="preserve">  UAB ,,</w:t>
      </w:r>
      <w:proofErr w:type="spellStart"/>
      <w:r w:rsidR="002D35E5" w:rsidRPr="00D871B2">
        <w:rPr>
          <w:rFonts w:ascii="Times New Roman" w:hAnsi="Times New Roman" w:cs="Times New Roman"/>
          <w:color w:val="385623" w:themeColor="accent6" w:themeShade="80"/>
          <w:lang w:val="en-US"/>
        </w:rPr>
        <w:t>Genetiniai</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ištekliai</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valdyba</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nustatė</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bendrovės</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direktoriui</w:t>
      </w:r>
      <w:proofErr w:type="spellEnd"/>
      <w:r w:rsidR="002D35E5" w:rsidRPr="00D871B2">
        <w:rPr>
          <w:rFonts w:ascii="Times New Roman" w:hAnsi="Times New Roman" w:cs="Times New Roman"/>
          <w:color w:val="385623" w:themeColor="accent6" w:themeShade="80"/>
          <w:lang w:val="en-US"/>
        </w:rPr>
        <w:t xml:space="preserve"> </w:t>
      </w:r>
      <w:r w:rsidR="00FC46DC" w:rsidRPr="00D871B2">
        <w:rPr>
          <w:rFonts w:ascii="Times New Roman" w:hAnsi="Times New Roman" w:cs="Times New Roman"/>
          <w:color w:val="385623" w:themeColor="accent6" w:themeShade="80"/>
          <w:lang w:val="en-US"/>
        </w:rPr>
        <w:t xml:space="preserve">5356,20 </w:t>
      </w:r>
      <w:proofErr w:type="spellStart"/>
      <w:r w:rsidR="00FC46DC" w:rsidRPr="00D871B2">
        <w:rPr>
          <w:rFonts w:ascii="Times New Roman" w:hAnsi="Times New Roman" w:cs="Times New Roman"/>
          <w:color w:val="385623" w:themeColor="accent6" w:themeShade="80"/>
          <w:lang w:val="en-US"/>
        </w:rPr>
        <w:t>Eur</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atlyginimą</w:t>
      </w:r>
      <w:proofErr w:type="spellEnd"/>
      <w:r w:rsidR="002D35E5" w:rsidRPr="00D871B2">
        <w:rPr>
          <w:rFonts w:ascii="Times New Roman" w:hAnsi="Times New Roman" w:cs="Times New Roman"/>
          <w:color w:val="385623" w:themeColor="accent6" w:themeShade="80"/>
          <w:lang w:val="en-US"/>
        </w:rPr>
        <w:t>,</w:t>
      </w:r>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atsižvelgiant</w:t>
      </w:r>
      <w:proofErr w:type="spellEnd"/>
      <w:r w:rsidR="00FC46DC" w:rsidRPr="00D871B2">
        <w:rPr>
          <w:rFonts w:ascii="Times New Roman" w:hAnsi="Times New Roman" w:cs="Times New Roman"/>
          <w:color w:val="385623" w:themeColor="accent6" w:themeShade="80"/>
          <w:lang w:val="en-US"/>
        </w:rPr>
        <w:t xml:space="preserve"> į </w:t>
      </w:r>
      <w:proofErr w:type="spellStart"/>
      <w:r w:rsidR="00FC46DC" w:rsidRPr="00D871B2">
        <w:rPr>
          <w:rFonts w:ascii="Times New Roman" w:hAnsi="Times New Roman" w:cs="Times New Roman"/>
          <w:color w:val="385623" w:themeColor="accent6" w:themeShade="80"/>
          <w:lang w:val="en-US"/>
        </w:rPr>
        <w:t>įmonės</w:t>
      </w:r>
      <w:proofErr w:type="spellEnd"/>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kategoriją</w:t>
      </w:r>
      <w:proofErr w:type="spellEnd"/>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koeficientas</w:t>
      </w:r>
      <w:proofErr w:type="spellEnd"/>
      <w:r w:rsidR="00FC46DC" w:rsidRPr="00D871B2">
        <w:rPr>
          <w:rFonts w:ascii="Times New Roman" w:hAnsi="Times New Roman" w:cs="Times New Roman"/>
          <w:color w:val="385623" w:themeColor="accent6" w:themeShade="80"/>
          <w:lang w:val="en-US"/>
        </w:rPr>
        <w:t xml:space="preserve"> 3)</w:t>
      </w:r>
      <w:r w:rsidR="002B64B0" w:rsidRPr="00D871B2">
        <w:rPr>
          <w:rFonts w:ascii="Times New Roman" w:hAnsi="Times New Roman" w:cs="Times New Roman"/>
          <w:color w:val="385623" w:themeColor="accent6" w:themeShade="80"/>
          <w:lang w:val="en-US"/>
        </w:rPr>
        <w:t>,</w:t>
      </w:r>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direktoriaus</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pavaduotojui</w:t>
      </w:r>
      <w:proofErr w:type="spellEnd"/>
      <w:r w:rsidR="002D35E5"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atlyginimas</w:t>
      </w:r>
      <w:proofErr w:type="spellEnd"/>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nustatytas</w:t>
      </w:r>
      <w:proofErr w:type="spellEnd"/>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direktoriaus</w:t>
      </w:r>
      <w:proofErr w:type="spellEnd"/>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įsakymu</w:t>
      </w:r>
      <w:proofErr w:type="spellEnd"/>
      <w:r w:rsidR="00FC46DC" w:rsidRPr="00D871B2">
        <w:rPr>
          <w:rFonts w:ascii="Times New Roman" w:hAnsi="Times New Roman" w:cs="Times New Roman"/>
          <w:color w:val="385623" w:themeColor="accent6" w:themeShade="80"/>
          <w:lang w:val="en-US"/>
        </w:rPr>
        <w:t>.</w:t>
      </w:r>
    </w:p>
    <w:p w14:paraId="2BE5D05D" w14:textId="77777777" w:rsidR="003C5A70" w:rsidRPr="00D871B2" w:rsidRDefault="003C5A70" w:rsidP="003C5A70">
      <w:pPr>
        <w:spacing w:after="0" w:line="276" w:lineRule="auto"/>
        <w:jc w:val="both"/>
        <w:rPr>
          <w:rFonts w:ascii="Times New Roman" w:hAnsi="Times New Roman" w:cs="Times New Roman"/>
          <w:b/>
          <w:color w:val="385623" w:themeColor="accent6" w:themeShade="80"/>
        </w:rPr>
      </w:pPr>
    </w:p>
    <w:p w14:paraId="2A7739EE" w14:textId="77777777" w:rsidR="0012601E" w:rsidRPr="00D0204C" w:rsidRDefault="002459FF" w:rsidP="0012601E">
      <w:pPr>
        <w:shd w:val="clear" w:color="auto" w:fill="FFFFFF"/>
        <w:spacing w:after="150" w:line="270" w:lineRule="atLeast"/>
        <w:jc w:val="center"/>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Vadovų atlyginimo dydžiai 202</w:t>
      </w:r>
      <w:r w:rsidR="00C409D8" w:rsidRPr="00D0204C">
        <w:rPr>
          <w:rFonts w:ascii="Times New Roman" w:eastAsia="Times New Roman" w:hAnsi="Times New Roman" w:cs="Times New Roman"/>
          <w:b/>
          <w:bCs/>
          <w:color w:val="385623" w:themeColor="accent6" w:themeShade="80"/>
          <w:sz w:val="24"/>
          <w:szCs w:val="24"/>
          <w:lang w:eastAsia="lt-LT"/>
        </w:rPr>
        <w:t>4</w:t>
      </w:r>
      <w:r w:rsidR="0012601E" w:rsidRPr="00D0204C">
        <w:rPr>
          <w:rFonts w:ascii="Times New Roman" w:eastAsia="Times New Roman" w:hAnsi="Times New Roman" w:cs="Times New Roman"/>
          <w:b/>
          <w:bCs/>
          <w:color w:val="385623" w:themeColor="accent6" w:themeShade="80"/>
          <w:sz w:val="24"/>
          <w:szCs w:val="24"/>
          <w:lang w:eastAsia="lt-LT"/>
        </w:rPr>
        <w:t xml:space="preserve"> m.</w:t>
      </w:r>
    </w:p>
    <w:tbl>
      <w:tblPr>
        <w:tblW w:w="3554" w:type="pct"/>
        <w:jc w:val="center"/>
        <w:tblCellSpacing w:w="15" w:type="dxa"/>
        <w:tblCellMar>
          <w:top w:w="15" w:type="dxa"/>
          <w:left w:w="15" w:type="dxa"/>
          <w:bottom w:w="15" w:type="dxa"/>
          <w:right w:w="15" w:type="dxa"/>
        </w:tblCellMar>
        <w:tblLook w:val="04A0" w:firstRow="1" w:lastRow="0" w:firstColumn="1" w:lastColumn="0" w:noHBand="0" w:noVBand="1"/>
      </w:tblPr>
      <w:tblGrid>
        <w:gridCol w:w="2449"/>
        <w:gridCol w:w="2195"/>
        <w:gridCol w:w="2195"/>
      </w:tblGrid>
      <w:tr w:rsidR="00790DA5" w:rsidRPr="00FC46DC" w14:paraId="610FFD3C" w14:textId="77777777" w:rsidTr="00EF5A73">
        <w:trPr>
          <w:trHeight w:val="2372"/>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AF63781" w14:textId="77777777" w:rsidR="00790DA5" w:rsidRPr="00FC46DC" w:rsidRDefault="00790DA5"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w:t>
            </w:r>
          </w:p>
        </w:tc>
        <w:tc>
          <w:tcPr>
            <w:tcW w:w="1583"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2BC13C0" w14:textId="77777777" w:rsidR="00790DA5" w:rsidRPr="00FC46DC" w:rsidRDefault="00790DA5"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Nustatyta mėnesinės algos pastovioji dalis,</w:t>
            </w:r>
            <w:r w:rsidRPr="00FC46DC">
              <w:rPr>
                <w:rFonts w:ascii="Times New Roman" w:eastAsia="Times New Roman" w:hAnsi="Times New Roman" w:cs="Times New Roman"/>
                <w:b/>
                <w:bCs/>
                <w:color w:val="385623" w:themeColor="accent6" w:themeShade="80"/>
                <w:sz w:val="20"/>
                <w:szCs w:val="20"/>
                <w:lang w:eastAsia="lt-LT"/>
              </w:rPr>
              <w:br/>
              <w:t>Eur</w:t>
            </w:r>
          </w:p>
        </w:tc>
        <w:tc>
          <w:tcPr>
            <w:tcW w:w="1572"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44E75F4" w14:textId="77777777" w:rsidR="00790DA5" w:rsidRPr="00FC46DC" w:rsidRDefault="00790DA5"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w:t>
            </w:r>
          </w:p>
        </w:tc>
      </w:tr>
      <w:tr w:rsidR="00790DA5" w:rsidRPr="00FC46DC" w14:paraId="1DD96DA5" w14:textId="77777777" w:rsidTr="00EF5A73">
        <w:trPr>
          <w:trHeight w:val="405"/>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3D72E0B5"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1583"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7B234788" w14:textId="77777777" w:rsidR="00790DA5" w:rsidRPr="00FC46DC" w:rsidRDefault="00C409D8"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5356,20</w:t>
            </w:r>
          </w:p>
        </w:tc>
        <w:tc>
          <w:tcPr>
            <w:tcW w:w="1572"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37C2D10"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r>
      <w:tr w:rsidR="00790DA5" w:rsidRPr="00FC46DC" w14:paraId="3F223A3C" w14:textId="77777777" w:rsidTr="00EF5A73">
        <w:trPr>
          <w:trHeight w:val="781"/>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39501A93"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1583"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511845C1" w14:textId="77777777" w:rsidR="00790DA5" w:rsidRPr="00FC46DC" w:rsidRDefault="00C409D8" w:rsidP="0028023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3600,00</w:t>
            </w:r>
          </w:p>
        </w:tc>
        <w:tc>
          <w:tcPr>
            <w:tcW w:w="1572"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2B38DA7A"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r>
    </w:tbl>
    <w:p w14:paraId="1F20E751"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color w:val="385623" w:themeColor="accent6" w:themeShade="80"/>
          <w:sz w:val="20"/>
          <w:szCs w:val="20"/>
          <w:lang w:eastAsia="lt-LT"/>
        </w:rPr>
      </w:pPr>
    </w:p>
    <w:p w14:paraId="4C56C7E5" w14:textId="77777777" w:rsidR="00140113" w:rsidRPr="00FC46DC" w:rsidRDefault="00140113" w:rsidP="0012601E">
      <w:pPr>
        <w:shd w:val="clear" w:color="auto" w:fill="FFFFFF"/>
        <w:spacing w:after="150" w:line="270" w:lineRule="atLeast"/>
        <w:jc w:val="center"/>
        <w:rPr>
          <w:rFonts w:ascii="Times New Roman" w:eastAsia="Times New Roman" w:hAnsi="Times New Roman" w:cs="Times New Roman"/>
          <w:b/>
          <w:bCs/>
          <w:color w:val="385623" w:themeColor="accent6" w:themeShade="80"/>
          <w:sz w:val="20"/>
          <w:szCs w:val="20"/>
          <w:lang w:eastAsia="lt-LT"/>
        </w:rPr>
      </w:pPr>
    </w:p>
    <w:p w14:paraId="383F823F" w14:textId="77777777" w:rsidR="00D871B2" w:rsidRDefault="00D871B2" w:rsidP="0012601E">
      <w:pPr>
        <w:shd w:val="clear" w:color="auto" w:fill="FFFFFF"/>
        <w:spacing w:after="150" w:line="270" w:lineRule="atLeast"/>
        <w:jc w:val="center"/>
        <w:rPr>
          <w:rFonts w:ascii="Times New Roman" w:eastAsia="Times New Roman" w:hAnsi="Times New Roman" w:cs="Times New Roman"/>
          <w:b/>
          <w:bCs/>
          <w:color w:val="385623" w:themeColor="accent6" w:themeShade="80"/>
          <w:sz w:val="24"/>
          <w:szCs w:val="24"/>
          <w:lang w:eastAsia="lt-LT"/>
        </w:rPr>
      </w:pPr>
    </w:p>
    <w:p w14:paraId="77746D7F" w14:textId="77777777" w:rsidR="00D871B2" w:rsidRDefault="00D871B2" w:rsidP="0012601E">
      <w:pPr>
        <w:shd w:val="clear" w:color="auto" w:fill="FFFFFF"/>
        <w:spacing w:after="150" w:line="270" w:lineRule="atLeast"/>
        <w:jc w:val="center"/>
        <w:rPr>
          <w:rFonts w:ascii="Times New Roman" w:eastAsia="Times New Roman" w:hAnsi="Times New Roman" w:cs="Times New Roman"/>
          <w:b/>
          <w:bCs/>
          <w:color w:val="385623" w:themeColor="accent6" w:themeShade="80"/>
          <w:sz w:val="24"/>
          <w:szCs w:val="24"/>
          <w:lang w:eastAsia="lt-LT"/>
        </w:rPr>
      </w:pPr>
    </w:p>
    <w:p w14:paraId="48998D55" w14:textId="77777777" w:rsidR="0012601E" w:rsidRPr="00D0204C" w:rsidRDefault="007D1911" w:rsidP="0012601E">
      <w:pPr>
        <w:shd w:val="clear" w:color="auto" w:fill="FFFFFF"/>
        <w:spacing w:after="150" w:line="270" w:lineRule="atLeast"/>
        <w:jc w:val="center"/>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lastRenderedPageBreak/>
        <w:t>202</w:t>
      </w:r>
      <w:r w:rsidR="00FC46DC" w:rsidRPr="00D0204C">
        <w:rPr>
          <w:rFonts w:ascii="Times New Roman" w:eastAsia="Times New Roman" w:hAnsi="Times New Roman" w:cs="Times New Roman"/>
          <w:b/>
          <w:bCs/>
          <w:color w:val="385623" w:themeColor="accent6" w:themeShade="80"/>
          <w:sz w:val="24"/>
          <w:szCs w:val="24"/>
          <w:lang w:eastAsia="lt-LT"/>
        </w:rPr>
        <w:t>4</w:t>
      </w:r>
      <w:r w:rsidR="0012601E" w:rsidRPr="00D0204C">
        <w:rPr>
          <w:rFonts w:ascii="Times New Roman" w:eastAsia="Times New Roman" w:hAnsi="Times New Roman" w:cs="Times New Roman"/>
          <w:b/>
          <w:bCs/>
          <w:color w:val="385623" w:themeColor="accent6" w:themeShade="80"/>
          <w:sz w:val="24"/>
          <w:szCs w:val="24"/>
          <w:lang w:eastAsia="lt-LT"/>
        </w:rPr>
        <w:t xml:space="preserve"> metiniai ūkinės-finansinės veiklos rodikliai ir jų dydžiai vadovaujančių darbuotojų m</w:t>
      </w:r>
      <w:r w:rsidR="00FB090A" w:rsidRPr="00D0204C">
        <w:rPr>
          <w:rFonts w:ascii="Times New Roman" w:eastAsia="Times New Roman" w:hAnsi="Times New Roman" w:cs="Times New Roman"/>
          <w:b/>
          <w:bCs/>
          <w:color w:val="385623" w:themeColor="accent6" w:themeShade="80"/>
          <w:sz w:val="24"/>
          <w:szCs w:val="24"/>
          <w:lang w:eastAsia="lt-LT"/>
        </w:rPr>
        <w:t>etinės premijos nustatymui</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502"/>
        <w:gridCol w:w="1939"/>
        <w:gridCol w:w="1662"/>
        <w:gridCol w:w="1985"/>
      </w:tblGrid>
      <w:tr w:rsidR="00A060C6" w:rsidRPr="00FC46DC" w14:paraId="5D791080"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45CFDACF"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Eilės</w:t>
            </w:r>
            <w:r w:rsidRPr="00FC46DC">
              <w:rPr>
                <w:rFonts w:ascii="Times New Roman" w:eastAsia="Times New Roman" w:hAnsi="Times New Roman" w:cs="Times New Roman"/>
                <w:b/>
                <w:bCs/>
                <w:color w:val="385623" w:themeColor="accent6" w:themeShade="80"/>
                <w:sz w:val="20"/>
                <w:szCs w:val="20"/>
                <w:lang w:eastAsia="lt-LT"/>
              </w:rPr>
              <w:br/>
              <w:t>Nr.</w:t>
            </w:r>
          </w:p>
        </w:tc>
        <w:tc>
          <w:tcPr>
            <w:tcW w:w="1909"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20A0460"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Rodiklis</w:t>
            </w:r>
          </w:p>
        </w:tc>
        <w:tc>
          <w:tcPr>
            <w:tcW w:w="1632" w:type="dxa"/>
            <w:tcBorders>
              <w:top w:val="single" w:sz="6" w:space="0" w:color="3E4730"/>
              <w:left w:val="single" w:sz="6" w:space="0" w:color="3E4730"/>
              <w:bottom w:val="single" w:sz="6" w:space="0" w:color="3E4730"/>
              <w:right w:val="single" w:sz="6" w:space="0" w:color="3E4730"/>
            </w:tcBorders>
            <w:shd w:val="clear" w:color="auto" w:fill="EBF6DA"/>
          </w:tcPr>
          <w:p w14:paraId="6556B429"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Rodiklio reikšmė</w:t>
            </w:r>
          </w:p>
          <w:p w14:paraId="4A4A6834"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FC46DC" w:rsidRPr="00FC46DC">
              <w:rPr>
                <w:rFonts w:ascii="Times New Roman" w:eastAsia="Times New Roman" w:hAnsi="Times New Roman" w:cs="Times New Roman"/>
                <w:b/>
                <w:bCs/>
                <w:color w:val="385623" w:themeColor="accent6" w:themeShade="80"/>
                <w:sz w:val="20"/>
                <w:szCs w:val="20"/>
                <w:lang w:eastAsia="lt-LT"/>
              </w:rPr>
              <w:t>4</w:t>
            </w:r>
            <w:r w:rsidRPr="00FC46DC">
              <w:rPr>
                <w:rFonts w:ascii="Times New Roman" w:eastAsia="Times New Roman" w:hAnsi="Times New Roman" w:cs="Times New Roman"/>
                <w:b/>
                <w:bCs/>
                <w:color w:val="385623" w:themeColor="accent6" w:themeShade="80"/>
                <w:sz w:val="20"/>
                <w:szCs w:val="20"/>
                <w:lang w:eastAsia="lt-LT"/>
              </w:rPr>
              <w:t xml:space="preserve"> m. planas</w:t>
            </w:r>
          </w:p>
        </w:tc>
        <w:tc>
          <w:tcPr>
            <w:tcW w:w="1940"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38C6E88"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Faktinė procentinė išraiška pagal pasiektą rodiklį</w:t>
            </w:r>
          </w:p>
        </w:tc>
      </w:tr>
      <w:tr w:rsidR="00A060C6" w:rsidRPr="00FC46DC" w14:paraId="031DC962"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087AE814"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E25F81E" w14:textId="77777777" w:rsidR="00A060C6" w:rsidRPr="00EC4143" w:rsidRDefault="00A060C6"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 xml:space="preserve">Nuosavo kapitalo grąža ROE </w:t>
            </w:r>
            <w:r w:rsidR="00EC4143" w:rsidRPr="00EC4143">
              <w:rPr>
                <w:rFonts w:ascii="Times New Roman" w:eastAsia="Times New Roman" w:hAnsi="Times New Roman" w:cs="Times New Roman"/>
                <w:color w:val="385623" w:themeColor="accent6" w:themeShade="80"/>
                <w:sz w:val="20"/>
                <w:szCs w:val="20"/>
                <w:lang w:eastAsia="lt-LT"/>
              </w:rPr>
              <w:t xml:space="preserve"> ne mažesnė, proc.</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41AC8139"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11E637F5"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2,3</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7FD7A16"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62416DCA"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6</w:t>
            </w:r>
          </w:p>
        </w:tc>
      </w:tr>
      <w:tr w:rsidR="00A060C6" w:rsidRPr="00FC46DC" w14:paraId="4F19676E"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28C376C4"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DAFFF97" w14:textId="77777777" w:rsidR="00A060C6" w:rsidRPr="00EC4143" w:rsidRDefault="00EC414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Lietuvos vietinių šiurkščiavilnių ėriavedžių skaičius ne mažesnis, vnt</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13ED3227"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0DA9C409"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35</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4D233C8"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3</w:t>
            </w:r>
          </w:p>
        </w:tc>
      </w:tr>
      <w:tr w:rsidR="00A060C6" w:rsidRPr="00FC46DC" w14:paraId="1E129261"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CA1D6C2"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7B88441" w14:textId="77777777" w:rsidR="00A060C6" w:rsidRPr="00EC4143" w:rsidRDefault="00EC414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Somatinių ląstelių skaičius ne daugiau, tūkst./ml</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4CB678CB"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0F44F305"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290</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632BB02D"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3</w:t>
            </w:r>
          </w:p>
        </w:tc>
      </w:tr>
      <w:tr w:rsidR="00A060C6" w:rsidRPr="00FC46DC" w14:paraId="31D006E3"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9865985"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2252BB1" w14:textId="77777777" w:rsidR="00A060C6" w:rsidRPr="00EC4143" w:rsidRDefault="00EC414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Žieminių kviečių derlingumas ne mažesnis, t/ha</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270A001E"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45B33812"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5</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077AD4B9"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3</w:t>
            </w:r>
          </w:p>
          <w:p w14:paraId="0E3F69F1"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A060C6" w:rsidRPr="00FC46DC" w14:paraId="5532AB6F"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14A4FF1F"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8DBF4C6" w14:textId="77777777" w:rsidR="00A060C6" w:rsidRPr="00EC4143" w:rsidRDefault="00A060C6"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Viso:</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4949FF5C" w14:textId="77777777" w:rsidR="00A060C6" w:rsidRPr="00EC4143" w:rsidRDefault="009C601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36D64570"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15</w:t>
            </w:r>
          </w:p>
        </w:tc>
      </w:tr>
    </w:tbl>
    <w:p w14:paraId="13E7A1AF" w14:textId="77777777" w:rsidR="0012601E" w:rsidRPr="00D0204C" w:rsidRDefault="0012601E" w:rsidP="000A61E4">
      <w:pPr>
        <w:shd w:val="clear" w:color="auto" w:fill="FFFFFF"/>
        <w:spacing w:before="75" w:after="75" w:line="255" w:lineRule="atLeast"/>
        <w:jc w:val="both"/>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Darbo užmokesčio fondas ir vidutinis darbuotojų skaičius (ketvirčiais)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18"/>
        <w:gridCol w:w="4521"/>
        <w:gridCol w:w="3283"/>
      </w:tblGrid>
      <w:tr w:rsidR="00140113" w:rsidRPr="00FC46DC" w14:paraId="3AC1131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83280AE"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Laikotarpis</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047F5F58"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Darbo užmokesčio fondas</w:t>
            </w:r>
            <w:r w:rsidRPr="00FC46DC">
              <w:rPr>
                <w:rFonts w:ascii="Times New Roman" w:eastAsia="Times New Roman" w:hAnsi="Times New Roman" w:cs="Times New Roman"/>
                <w:b/>
                <w:bCs/>
                <w:color w:val="385623" w:themeColor="accent6" w:themeShade="80"/>
                <w:sz w:val="20"/>
                <w:szCs w:val="20"/>
                <w:lang w:eastAsia="lt-LT"/>
              </w:rPr>
              <w:br/>
              <w:t>(darbo užmokestis, socialinis draudimas),</w:t>
            </w:r>
            <w:r w:rsidRPr="00FC46DC">
              <w:rPr>
                <w:rFonts w:ascii="Times New Roman" w:eastAsia="Times New Roman" w:hAnsi="Times New Roman" w:cs="Times New Roman"/>
                <w:b/>
                <w:bCs/>
                <w:color w:val="385623" w:themeColor="accent6" w:themeShade="80"/>
                <w:sz w:val="20"/>
                <w:szCs w:val="20"/>
                <w:lang w:eastAsia="lt-LT"/>
              </w:rPr>
              <w:br/>
              <w:t xml:space="preserve">Eur </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5795510"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darbuotojų skaičius</w:t>
            </w:r>
          </w:p>
        </w:tc>
      </w:tr>
      <w:tr w:rsidR="00140113" w:rsidRPr="00FC46DC" w14:paraId="2CCAE240" w14:textId="77777777" w:rsidTr="004C7660">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C062FC0" w14:textId="77777777"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4C7660">
              <w:rPr>
                <w:rFonts w:ascii="Times New Roman" w:eastAsia="Times New Roman" w:hAnsi="Times New Roman" w:cs="Times New Roman"/>
                <w:color w:val="385623" w:themeColor="accent6" w:themeShade="80"/>
                <w:sz w:val="20"/>
                <w:szCs w:val="20"/>
                <w:lang w:eastAsia="lt-LT"/>
              </w:rPr>
              <w:t>4</w:t>
            </w:r>
            <w:r w:rsidR="0012601E" w:rsidRPr="00FC46DC">
              <w:rPr>
                <w:rFonts w:ascii="Times New Roman" w:eastAsia="Times New Roman" w:hAnsi="Times New Roman" w:cs="Times New Roman"/>
                <w:color w:val="385623" w:themeColor="accent6" w:themeShade="80"/>
                <w:sz w:val="20"/>
                <w:szCs w:val="20"/>
                <w:lang w:eastAsia="lt-LT"/>
              </w:rPr>
              <w:t xml:space="preserve"> m. 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4629CC9" w14:textId="77777777" w:rsidR="0012601E" w:rsidRPr="00FC46DC" w:rsidRDefault="00D871B2"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235385,00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625A229" w14:textId="77777777" w:rsidR="0012601E" w:rsidRPr="00FC46DC" w:rsidRDefault="0005747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55</w:t>
            </w:r>
          </w:p>
        </w:tc>
      </w:tr>
      <w:tr w:rsidR="00140113" w:rsidRPr="00FC46DC" w14:paraId="2E6DBC0C" w14:textId="77777777" w:rsidTr="007C34EE">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7E56858A" w14:textId="77777777"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4C7660">
              <w:rPr>
                <w:rFonts w:ascii="Times New Roman" w:eastAsia="Times New Roman" w:hAnsi="Times New Roman" w:cs="Times New Roman"/>
                <w:color w:val="385623" w:themeColor="accent6" w:themeShade="80"/>
                <w:sz w:val="20"/>
                <w:szCs w:val="20"/>
                <w:lang w:eastAsia="lt-LT"/>
              </w:rPr>
              <w:t>4</w:t>
            </w:r>
            <w:r w:rsidR="0012601E" w:rsidRPr="00FC46DC">
              <w:rPr>
                <w:rFonts w:ascii="Times New Roman" w:eastAsia="Times New Roman" w:hAnsi="Times New Roman" w:cs="Times New Roman"/>
                <w:color w:val="385623" w:themeColor="accent6" w:themeShade="80"/>
                <w:sz w:val="20"/>
                <w:szCs w:val="20"/>
                <w:lang w:eastAsia="lt-LT"/>
              </w:rPr>
              <w:t xml:space="preserve"> m. II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84E0C99" w14:textId="77777777" w:rsidR="0012601E" w:rsidRPr="00FC46DC" w:rsidRDefault="00B02244"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267446,00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5462106" w14:textId="43568208" w:rsidR="0012601E" w:rsidRPr="00FC46DC" w:rsidRDefault="009413A9"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57</w:t>
            </w:r>
          </w:p>
        </w:tc>
      </w:tr>
      <w:tr w:rsidR="00140113" w:rsidRPr="00FC46DC" w14:paraId="73EDB2FB" w14:textId="77777777" w:rsidTr="007D1911">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42D3DC2B" w14:textId="77777777"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4C7660">
              <w:rPr>
                <w:rFonts w:ascii="Times New Roman" w:eastAsia="Times New Roman" w:hAnsi="Times New Roman" w:cs="Times New Roman"/>
                <w:color w:val="385623" w:themeColor="accent6" w:themeShade="80"/>
                <w:sz w:val="20"/>
                <w:szCs w:val="20"/>
                <w:lang w:eastAsia="lt-LT"/>
              </w:rPr>
              <w:t>4</w:t>
            </w:r>
            <w:r w:rsidR="0012601E" w:rsidRPr="00FC46DC">
              <w:rPr>
                <w:rFonts w:ascii="Times New Roman" w:eastAsia="Times New Roman" w:hAnsi="Times New Roman" w:cs="Times New Roman"/>
                <w:color w:val="385623" w:themeColor="accent6" w:themeShade="80"/>
                <w:sz w:val="20"/>
                <w:szCs w:val="20"/>
                <w:lang w:eastAsia="lt-LT"/>
              </w:rPr>
              <w:t xml:space="preserve"> m. III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4B24638" w14:textId="290F6A1D" w:rsidR="0012601E" w:rsidRPr="00FC46DC" w:rsidRDefault="003937B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271835,00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63CC210" w14:textId="12CD9147" w:rsidR="0012601E" w:rsidRPr="00FC46DC" w:rsidRDefault="009413A9"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56</w:t>
            </w:r>
          </w:p>
        </w:tc>
      </w:tr>
      <w:tr w:rsidR="00140113" w:rsidRPr="00FC46DC" w14:paraId="3BD6A68D" w14:textId="77777777" w:rsidTr="007D1911">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00F838DB" w14:textId="77777777"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4C7660">
              <w:rPr>
                <w:rFonts w:ascii="Times New Roman" w:eastAsia="Times New Roman" w:hAnsi="Times New Roman" w:cs="Times New Roman"/>
                <w:color w:val="385623" w:themeColor="accent6" w:themeShade="80"/>
                <w:sz w:val="20"/>
                <w:szCs w:val="20"/>
                <w:lang w:eastAsia="lt-LT"/>
              </w:rPr>
              <w:t>4</w:t>
            </w:r>
            <w:r w:rsidR="0012601E" w:rsidRPr="00FC46DC">
              <w:rPr>
                <w:rFonts w:ascii="Times New Roman" w:eastAsia="Times New Roman" w:hAnsi="Times New Roman" w:cs="Times New Roman"/>
                <w:color w:val="385623" w:themeColor="accent6" w:themeShade="80"/>
                <w:sz w:val="20"/>
                <w:szCs w:val="20"/>
                <w:lang w:eastAsia="lt-LT"/>
              </w:rPr>
              <w:t xml:space="preserve"> m. IV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DA9CBCD" w14:textId="238FA899" w:rsidR="0012601E" w:rsidRPr="00FC46DC" w:rsidRDefault="002E0A9A"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240500,00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5FC51B1" w14:textId="5191D28F" w:rsidR="0012601E" w:rsidRPr="00FC46DC" w:rsidRDefault="00D2667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57</w:t>
            </w:r>
          </w:p>
        </w:tc>
      </w:tr>
    </w:tbl>
    <w:p w14:paraId="34C0525B" w14:textId="77777777" w:rsidR="00871094" w:rsidRPr="00B33022" w:rsidRDefault="0012601E" w:rsidP="00871094">
      <w:pPr>
        <w:shd w:val="clear" w:color="auto" w:fill="FFFFFF"/>
        <w:spacing w:after="150" w:line="270" w:lineRule="atLeast"/>
        <w:jc w:val="center"/>
        <w:rPr>
          <w:rFonts w:ascii="Times New Roman" w:eastAsia="Times New Roman" w:hAnsi="Times New Roman" w:cs="Times New Roman"/>
          <w:b/>
          <w:bCs/>
          <w:color w:val="385623" w:themeColor="accent6" w:themeShade="80"/>
          <w:sz w:val="24"/>
          <w:szCs w:val="24"/>
          <w:lang w:val="en-US" w:eastAsia="lt-LT"/>
        </w:rPr>
      </w:pPr>
      <w:r w:rsidRPr="00B33022">
        <w:rPr>
          <w:rFonts w:ascii="Times New Roman" w:eastAsia="Times New Roman" w:hAnsi="Times New Roman" w:cs="Times New Roman"/>
          <w:b/>
          <w:bCs/>
          <w:color w:val="385623" w:themeColor="accent6" w:themeShade="80"/>
          <w:sz w:val="24"/>
          <w:szCs w:val="24"/>
          <w:lang w:eastAsia="lt-LT"/>
        </w:rPr>
        <w:t>UAB ,,Genetiniai ištekliai‘‘</w:t>
      </w:r>
      <w:r w:rsidRPr="00B33022">
        <w:rPr>
          <w:rFonts w:ascii="Times New Roman" w:eastAsia="Times New Roman" w:hAnsi="Times New Roman" w:cs="Times New Roman"/>
          <w:b/>
          <w:bCs/>
          <w:color w:val="385623" w:themeColor="accent6" w:themeShade="80"/>
          <w:sz w:val="24"/>
          <w:szCs w:val="24"/>
          <w:lang w:eastAsia="lt-LT"/>
        </w:rPr>
        <w:br/>
        <w:t>darbuotojų, dirbančių pagal darbo sutartis, vidutinis mėnesio darbo užmokestis</w:t>
      </w:r>
      <w:r w:rsidRPr="00B33022">
        <w:rPr>
          <w:rFonts w:ascii="Times New Roman" w:eastAsia="Times New Roman" w:hAnsi="Times New Roman" w:cs="Times New Roman"/>
          <w:b/>
          <w:bCs/>
          <w:color w:val="385623" w:themeColor="accent6" w:themeShade="80"/>
          <w:sz w:val="24"/>
          <w:szCs w:val="24"/>
          <w:lang w:eastAsia="lt-LT"/>
        </w:rPr>
        <w:br/>
        <w:t>eurais neatskaičius mokesčių</w:t>
      </w:r>
      <w:r w:rsidR="00871094" w:rsidRPr="00B33022">
        <w:rPr>
          <w:rFonts w:ascii="Times New Roman" w:eastAsia="Times New Roman" w:hAnsi="Times New Roman" w:cs="Times New Roman"/>
          <w:b/>
          <w:bCs/>
          <w:color w:val="385623" w:themeColor="accent6" w:themeShade="80"/>
          <w:sz w:val="24"/>
          <w:szCs w:val="24"/>
          <w:lang w:eastAsia="lt-LT"/>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57"/>
        <w:gridCol w:w="2196"/>
        <w:gridCol w:w="3767"/>
      </w:tblGrid>
      <w:tr w:rsidR="00140113" w:rsidRPr="00FC46DC" w14:paraId="282A020F"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1242C72"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3CA04E0" w14:textId="77777777"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4C7660">
              <w:rPr>
                <w:rFonts w:ascii="Times New Roman" w:eastAsia="Times New Roman" w:hAnsi="Times New Roman" w:cs="Times New Roman"/>
                <w:b/>
                <w:bCs/>
                <w:color w:val="385623" w:themeColor="accent6" w:themeShade="80"/>
                <w:sz w:val="20"/>
                <w:szCs w:val="20"/>
                <w:lang w:eastAsia="lt-LT"/>
              </w:rPr>
              <w:t>4</w:t>
            </w:r>
            <w:r w:rsidR="0012601E" w:rsidRPr="00FC46DC">
              <w:rPr>
                <w:rFonts w:ascii="Times New Roman" w:eastAsia="Times New Roman" w:hAnsi="Times New Roman" w:cs="Times New Roman"/>
                <w:b/>
                <w:bCs/>
                <w:color w:val="385623" w:themeColor="accent6" w:themeShade="80"/>
                <w:sz w:val="20"/>
                <w:szCs w:val="20"/>
                <w:lang w:eastAsia="lt-LT"/>
              </w:rPr>
              <w:t xml:space="preserve"> m. I ketv.</w:t>
            </w:r>
          </w:p>
        </w:tc>
      </w:tr>
      <w:tr w:rsidR="00140113" w:rsidRPr="00FC46DC" w14:paraId="77DF9DEC"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6E9DB683"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36FC138"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61543E1C"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07A5E5B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58BA5A33"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0232CED"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07F1DC5" w14:textId="77777777" w:rsidR="0012601E" w:rsidRPr="00FC46DC" w:rsidRDefault="000A61E4"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5356</w:t>
            </w:r>
            <w:r w:rsidR="00EC4143">
              <w:rPr>
                <w:rFonts w:ascii="Times New Roman" w:eastAsia="Times New Roman" w:hAnsi="Times New Roman" w:cs="Times New Roman"/>
                <w:color w:val="385623" w:themeColor="accent6" w:themeShade="80"/>
                <w:sz w:val="20"/>
                <w:szCs w:val="20"/>
                <w:lang w:eastAsia="lt-LT"/>
              </w:rPr>
              <w:t>,20</w:t>
            </w:r>
          </w:p>
        </w:tc>
      </w:tr>
      <w:tr w:rsidR="00140113" w:rsidRPr="00FC46DC" w14:paraId="2AE6D84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026A4280"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185D1A3"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5C82957" w14:textId="77777777" w:rsidR="0012601E" w:rsidRPr="00FC46DC" w:rsidRDefault="000A61E4"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3600</w:t>
            </w:r>
          </w:p>
        </w:tc>
      </w:tr>
      <w:tr w:rsidR="00140113" w:rsidRPr="00FC46DC" w14:paraId="6F3554A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50313CC"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21B5F51" w14:textId="77777777" w:rsidR="002D3806" w:rsidRPr="00FC46DC" w:rsidRDefault="000A61E4"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F24509C" w14:textId="77777777" w:rsidR="002D3806" w:rsidRPr="00FC46DC" w:rsidRDefault="00991492"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1555</w:t>
            </w:r>
          </w:p>
        </w:tc>
      </w:tr>
      <w:tr w:rsidR="00140113" w:rsidRPr="00FC46DC" w14:paraId="22CBB53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BFC63CD"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C8D9C0B" w14:textId="77777777" w:rsidR="002D3806" w:rsidRPr="00FC46DC"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FA8337A" w14:textId="77777777" w:rsidR="002D3806" w:rsidRPr="00FC46DC" w:rsidRDefault="00991492"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1506</w:t>
            </w:r>
          </w:p>
        </w:tc>
      </w:tr>
      <w:tr w:rsidR="00140113" w:rsidRPr="00FC46DC" w14:paraId="36761A5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BF426BE"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07F3B76" w14:textId="77777777" w:rsidR="002D3806" w:rsidRPr="00FC46DC"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C190233" w14:textId="77777777" w:rsidR="004F1A2B" w:rsidRPr="00FC46DC" w:rsidRDefault="00991492" w:rsidP="00A1784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966</w:t>
            </w:r>
          </w:p>
        </w:tc>
      </w:tr>
      <w:tr w:rsidR="00140113" w:rsidRPr="00FC46DC" w14:paraId="5054CA7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BDC93AD"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81A5687" w14:textId="77777777" w:rsidR="002D3806" w:rsidRPr="00FC46DC" w:rsidRDefault="0045453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5762420" w14:textId="77777777" w:rsidR="002D3806" w:rsidRPr="00FC46DC" w:rsidRDefault="00991492"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1489</w:t>
            </w:r>
          </w:p>
        </w:tc>
      </w:tr>
      <w:tr w:rsidR="00140113" w:rsidRPr="00FC46DC" w14:paraId="45B6331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FE85EB2"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085AB3A" w14:textId="77777777" w:rsidR="002D3806" w:rsidRPr="00FC46DC"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r w:rsidR="000A61E4">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306C4BC" w14:textId="77777777" w:rsidR="002D3806" w:rsidRPr="00FC46DC" w:rsidRDefault="00991492"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1112</w:t>
            </w:r>
          </w:p>
        </w:tc>
      </w:tr>
      <w:tr w:rsidR="00140113" w:rsidRPr="00FC46DC" w14:paraId="0A51A57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9D2EE8A"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C1627A2" w14:textId="77777777" w:rsidR="002D3806" w:rsidRPr="00FC46DC" w:rsidRDefault="000A61E4"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8FB434C" w14:textId="77777777" w:rsidR="002D3806" w:rsidRPr="00FC46DC" w:rsidRDefault="00DA3A9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971</w:t>
            </w:r>
          </w:p>
        </w:tc>
      </w:tr>
      <w:tr w:rsidR="00140113" w:rsidRPr="00FC46DC" w14:paraId="5027BE6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9455417"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3B7E758" w14:textId="77777777" w:rsidR="002D3806" w:rsidRPr="00FC46DC" w:rsidRDefault="0045453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13317DF" w14:textId="77777777" w:rsidR="002D3806" w:rsidRPr="00FC46DC" w:rsidRDefault="00C73737"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1342</w:t>
            </w:r>
          </w:p>
        </w:tc>
      </w:tr>
      <w:tr w:rsidR="00140113" w:rsidRPr="00FC46DC" w14:paraId="6DE2146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FC10B2E"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BD6A44C" w14:textId="77777777" w:rsidR="002D3806" w:rsidRPr="00FC46DC"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469E77B" w14:textId="77777777" w:rsidR="002D3806" w:rsidRPr="00FC46DC" w:rsidRDefault="00C73737"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963</w:t>
            </w:r>
          </w:p>
        </w:tc>
      </w:tr>
      <w:tr w:rsidR="00140113" w:rsidRPr="00FC46DC" w14:paraId="4C0490D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5368306"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74D4688" w14:textId="77777777" w:rsidR="002D3806" w:rsidRPr="00FC46DC" w:rsidRDefault="00FB090A"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A97C8F1" w14:textId="77777777" w:rsidR="002D3806" w:rsidRPr="00FC46DC" w:rsidRDefault="00C73737"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837</w:t>
            </w:r>
          </w:p>
        </w:tc>
      </w:tr>
      <w:tr w:rsidR="00140113" w:rsidRPr="00FC46DC" w14:paraId="45E67B6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6635EA16"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D62479A" w14:textId="77777777" w:rsidR="002D3806" w:rsidRPr="00FC46DC" w:rsidRDefault="00FB090A"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w:t>
            </w:r>
            <w:r w:rsidR="000A61E4">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75BD3F9" w14:textId="77777777" w:rsidR="00D2667E" w:rsidRDefault="00D2667E"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7E61B137" w14:textId="3BB69AC2" w:rsidR="002D3806" w:rsidRDefault="000A61E4"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1203,10</w:t>
            </w:r>
          </w:p>
          <w:p w14:paraId="04D875C2" w14:textId="77777777" w:rsidR="00647351" w:rsidRDefault="0064735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7F2A40CE" w14:textId="77777777" w:rsidR="00647351" w:rsidRDefault="0064735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13051AEC" w14:textId="77777777" w:rsidR="00647351" w:rsidRPr="00FC46DC" w:rsidRDefault="0064735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5747E7BA"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6198DBD" w14:textId="77777777" w:rsidR="00BB44D3" w:rsidRDefault="00BB44D3"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p>
          <w:p w14:paraId="0D5F6BA6" w14:textId="77777777" w:rsidR="00BB44D3" w:rsidRDefault="00BB44D3"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p>
          <w:p w14:paraId="20B16692"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0B8A968" w14:textId="77777777"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4C7660">
              <w:rPr>
                <w:rFonts w:ascii="Times New Roman" w:eastAsia="Times New Roman" w:hAnsi="Times New Roman" w:cs="Times New Roman"/>
                <w:b/>
                <w:bCs/>
                <w:color w:val="385623" w:themeColor="accent6" w:themeShade="80"/>
                <w:sz w:val="20"/>
                <w:szCs w:val="20"/>
                <w:lang w:eastAsia="lt-LT"/>
              </w:rPr>
              <w:t>4</w:t>
            </w:r>
            <w:r w:rsidR="0012601E" w:rsidRPr="00FC46DC">
              <w:rPr>
                <w:rFonts w:ascii="Times New Roman" w:eastAsia="Times New Roman" w:hAnsi="Times New Roman" w:cs="Times New Roman"/>
                <w:b/>
                <w:bCs/>
                <w:color w:val="385623" w:themeColor="accent6" w:themeShade="80"/>
                <w:sz w:val="20"/>
                <w:szCs w:val="20"/>
                <w:lang w:eastAsia="lt-LT"/>
              </w:rPr>
              <w:t xml:space="preserve"> m. II ketv.</w:t>
            </w:r>
          </w:p>
        </w:tc>
      </w:tr>
      <w:tr w:rsidR="00140113" w:rsidRPr="00FC46DC" w14:paraId="2E1B64AD"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7C91A874"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AF85AD4"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4C17E6A"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6511421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6BF21537"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124CD0D"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BDB3F1E" w14:textId="77777777" w:rsidR="0012601E" w:rsidRPr="00FC46DC" w:rsidRDefault="00BB44D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7541</w:t>
            </w:r>
          </w:p>
        </w:tc>
      </w:tr>
      <w:tr w:rsidR="00140113" w:rsidRPr="00FC46DC" w14:paraId="53F6A15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6221E856"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9DB25F9"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74CAF86" w14:textId="77777777" w:rsidR="0012601E" w:rsidRPr="00FC46DC" w:rsidRDefault="00BB44D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3572</w:t>
            </w:r>
          </w:p>
        </w:tc>
      </w:tr>
      <w:tr w:rsidR="00140113" w:rsidRPr="00FC46DC" w14:paraId="46D61B1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7994607"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E203AD6" w14:textId="7777777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57DD161" w14:textId="77777777" w:rsidR="005A50E2" w:rsidRPr="00FC46DC" w:rsidRDefault="00DD0A3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1609</w:t>
            </w:r>
          </w:p>
        </w:tc>
      </w:tr>
      <w:tr w:rsidR="00140113" w:rsidRPr="00FC46DC" w14:paraId="4DD0F12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EDA9C60"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3ADBFE1" w14:textId="7777777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BA6ECA2" w14:textId="77777777" w:rsidR="005A50E2" w:rsidRPr="00FC46DC" w:rsidRDefault="005B4767"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1499</w:t>
            </w:r>
          </w:p>
        </w:tc>
      </w:tr>
      <w:tr w:rsidR="00140113" w:rsidRPr="00FC46DC" w14:paraId="48C95DF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3C000AA"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7E66CFF" w14:textId="7777777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DF05A6A" w14:textId="77777777" w:rsidR="005A50E2" w:rsidRPr="00FC46DC" w:rsidRDefault="005B4767"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890</w:t>
            </w:r>
          </w:p>
        </w:tc>
      </w:tr>
      <w:tr w:rsidR="00140113" w:rsidRPr="00FC46DC" w14:paraId="3C3AB65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0259A53"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D9E4FB2" w14:textId="77777777" w:rsidR="005A50E2" w:rsidRPr="00FC46DC" w:rsidRDefault="005B4767"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D644F14" w14:textId="77777777" w:rsidR="005A50E2" w:rsidRPr="00FC46DC" w:rsidRDefault="005B4767"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1377</w:t>
            </w:r>
          </w:p>
        </w:tc>
      </w:tr>
      <w:tr w:rsidR="00140113" w:rsidRPr="00FC46DC" w14:paraId="11065A0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372F09E"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B85A747" w14:textId="7777777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r w:rsidR="005B4767">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16F2C61" w14:textId="77777777" w:rsidR="005A50E2" w:rsidRPr="00FC46DC" w:rsidRDefault="004111A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1509</w:t>
            </w:r>
          </w:p>
        </w:tc>
      </w:tr>
      <w:tr w:rsidR="00140113" w:rsidRPr="00FC46DC" w14:paraId="27309C4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BB9BC9A"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F8540E7" w14:textId="77777777" w:rsidR="005A50E2" w:rsidRPr="00FC46DC" w:rsidRDefault="005B4767"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617B969" w14:textId="77777777" w:rsidR="005A50E2" w:rsidRPr="00FC46DC" w:rsidRDefault="004111A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1029</w:t>
            </w:r>
          </w:p>
        </w:tc>
      </w:tr>
      <w:tr w:rsidR="00140113" w:rsidRPr="00FC46DC" w14:paraId="1CE94B8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EE927CB"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1A846DA" w14:textId="77777777" w:rsidR="005A50E2" w:rsidRPr="00FC46DC" w:rsidRDefault="005B4767"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FB2E433" w14:textId="77777777" w:rsidR="005A50E2" w:rsidRPr="00FC46DC" w:rsidRDefault="004111A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1320</w:t>
            </w:r>
          </w:p>
        </w:tc>
      </w:tr>
      <w:tr w:rsidR="00140113" w:rsidRPr="00FC46DC" w14:paraId="0A87D0D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D041D97"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1EFFAA0" w14:textId="77777777" w:rsidR="005A50E2" w:rsidRPr="00FC46DC" w:rsidRDefault="005B4767"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E6EC4FC" w14:textId="77777777" w:rsidR="005A50E2" w:rsidRPr="00FC46DC" w:rsidRDefault="005B4767"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w:t>
            </w:r>
            <w:r w:rsidR="004111AF">
              <w:rPr>
                <w:rFonts w:ascii="Times New Roman" w:eastAsia="Times New Roman" w:hAnsi="Times New Roman" w:cs="Times New Roman"/>
                <w:color w:val="385623" w:themeColor="accent6" w:themeShade="80"/>
                <w:sz w:val="20"/>
                <w:szCs w:val="20"/>
                <w:lang w:eastAsia="lt-LT"/>
              </w:rPr>
              <w:t>60</w:t>
            </w:r>
          </w:p>
        </w:tc>
      </w:tr>
      <w:tr w:rsidR="00140113" w:rsidRPr="00FC46DC" w14:paraId="55EF31F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764758B"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3FE2560" w14:textId="77777777" w:rsidR="005A50E2" w:rsidRPr="00FC46DC" w:rsidRDefault="004111A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7EC791D" w14:textId="77777777" w:rsidR="005A50E2" w:rsidRPr="00FC46DC" w:rsidRDefault="004111A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940</w:t>
            </w:r>
          </w:p>
        </w:tc>
      </w:tr>
      <w:tr w:rsidR="00140113" w:rsidRPr="00FC46DC" w14:paraId="4401B31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45BAD50"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C14A9D5" w14:textId="77777777" w:rsidR="005A50E2" w:rsidRPr="00FC46DC" w:rsidRDefault="00BB44D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57</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FC42D11" w14:textId="77777777" w:rsidR="005A50E2" w:rsidRPr="00FC46DC" w:rsidRDefault="00647351"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1290,16</w:t>
            </w:r>
          </w:p>
        </w:tc>
      </w:tr>
    </w:tbl>
    <w:p w14:paraId="1040C2B1"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1F79B667"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1B574671"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57"/>
        <w:gridCol w:w="2196"/>
        <w:gridCol w:w="3767"/>
      </w:tblGrid>
      <w:tr w:rsidR="00140113" w:rsidRPr="00FC46DC" w14:paraId="36629727"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E36194A"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C752D95" w14:textId="77777777"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4C7660">
              <w:rPr>
                <w:rFonts w:ascii="Times New Roman" w:eastAsia="Times New Roman" w:hAnsi="Times New Roman" w:cs="Times New Roman"/>
                <w:b/>
                <w:bCs/>
                <w:color w:val="385623" w:themeColor="accent6" w:themeShade="80"/>
                <w:sz w:val="20"/>
                <w:szCs w:val="20"/>
                <w:lang w:eastAsia="lt-LT"/>
              </w:rPr>
              <w:t>4</w:t>
            </w:r>
            <w:r w:rsidR="0012601E" w:rsidRPr="00FC46DC">
              <w:rPr>
                <w:rFonts w:ascii="Times New Roman" w:eastAsia="Times New Roman" w:hAnsi="Times New Roman" w:cs="Times New Roman"/>
                <w:b/>
                <w:bCs/>
                <w:color w:val="385623" w:themeColor="accent6" w:themeShade="80"/>
                <w:sz w:val="20"/>
                <w:szCs w:val="20"/>
                <w:lang w:eastAsia="lt-LT"/>
              </w:rPr>
              <w:t xml:space="preserve"> m. III ketv.</w:t>
            </w:r>
          </w:p>
        </w:tc>
      </w:tr>
      <w:tr w:rsidR="00140113" w:rsidRPr="00FC46DC" w14:paraId="611A0ED0"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7F4D8DE7"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D49D5D8"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49DB447"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28F19DF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3FB727B1"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07A7AE1"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5C8F1D1" w14:textId="6010B299" w:rsidR="0012601E" w:rsidRPr="00FC46DC" w:rsidRDefault="009413A9"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5356,00</w:t>
            </w:r>
          </w:p>
        </w:tc>
      </w:tr>
      <w:tr w:rsidR="00140113" w:rsidRPr="00FC46DC" w14:paraId="6495D49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844F72C"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8CB3DE8"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812CED6" w14:textId="3C554E51" w:rsidR="0012601E" w:rsidRPr="00FC46DC" w:rsidRDefault="009413A9"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3600,00</w:t>
            </w:r>
          </w:p>
        </w:tc>
      </w:tr>
      <w:tr w:rsidR="00140113" w:rsidRPr="00FC46DC" w14:paraId="082FFC1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30A61F3"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05C9C18" w14:textId="7476FDE3" w:rsidR="005A50E2" w:rsidRPr="00FC46DC" w:rsidRDefault="00E7352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BDCFF04" w14:textId="2CDF140C" w:rsidR="005A50E2" w:rsidRPr="00FC46DC" w:rsidRDefault="00E7352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1531,00</w:t>
            </w:r>
          </w:p>
        </w:tc>
      </w:tr>
      <w:tr w:rsidR="00140113" w:rsidRPr="00FC46DC" w14:paraId="0F883BC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3E5FA2F"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8BBA708" w14:textId="7777777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2039C18" w14:textId="35219093" w:rsidR="005A50E2" w:rsidRPr="00FC46DC" w:rsidRDefault="00E7352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1491,00</w:t>
            </w:r>
          </w:p>
        </w:tc>
      </w:tr>
      <w:tr w:rsidR="00140113" w:rsidRPr="00FC46DC" w14:paraId="3075348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86A3341"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D3D4F62" w14:textId="7777777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41B255D" w14:textId="3C2C09D0" w:rsidR="005A50E2" w:rsidRPr="00FC46DC" w:rsidRDefault="00B042D4"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790,00</w:t>
            </w:r>
          </w:p>
        </w:tc>
      </w:tr>
      <w:tr w:rsidR="00140113" w:rsidRPr="00FC46DC" w14:paraId="65BB666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B6E0846"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740335A" w14:textId="7777777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4FF004E" w14:textId="11D8C82C" w:rsidR="005A50E2" w:rsidRPr="00FC46DC" w:rsidRDefault="00E7352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1645,00</w:t>
            </w:r>
          </w:p>
        </w:tc>
      </w:tr>
      <w:tr w:rsidR="00140113" w:rsidRPr="00FC46DC" w14:paraId="5D76ED6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1558FB5"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A76F55C" w14:textId="7B7A7E4D"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r w:rsidR="00B042D4">
              <w:rPr>
                <w:rFonts w:ascii="Times New Roman" w:eastAsia="Times New Roman" w:hAnsi="Times New Roman" w:cs="Times New Roman"/>
                <w:color w:val="385623" w:themeColor="accent6" w:themeShade="80"/>
                <w:sz w:val="20"/>
                <w:szCs w:val="20"/>
                <w:lang w:eastAsia="lt-LT"/>
              </w:rPr>
              <w:t>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0AFA5C3" w14:textId="467A8DB8" w:rsidR="005A50E2" w:rsidRPr="00FC46DC" w:rsidRDefault="00B042D4"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1834,00</w:t>
            </w:r>
          </w:p>
        </w:tc>
      </w:tr>
      <w:tr w:rsidR="00140113" w:rsidRPr="00FC46DC" w14:paraId="3D1F752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67F424B"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B1F0CF7" w14:textId="751B51AE" w:rsidR="005A50E2" w:rsidRPr="00FC46DC" w:rsidRDefault="00783B1B"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7</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14131C8" w14:textId="417C2C1D" w:rsidR="005A50E2" w:rsidRPr="00FC46DC" w:rsidRDefault="00783B1B"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1188,00</w:t>
            </w:r>
          </w:p>
        </w:tc>
      </w:tr>
      <w:tr w:rsidR="00140113" w:rsidRPr="00FC46DC" w14:paraId="1ECE740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ADE85E0"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5C2E1D4" w14:textId="7777777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05E5ACE" w14:textId="2BA2E790" w:rsidR="005A50E2" w:rsidRPr="00FC46DC" w:rsidRDefault="00783B1B"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1527,00</w:t>
            </w:r>
          </w:p>
        </w:tc>
      </w:tr>
      <w:tr w:rsidR="00140113" w:rsidRPr="00FC46DC" w14:paraId="7473E9C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146905A"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B1CBC0A" w14:textId="7777777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866A279" w14:textId="5A35B54D" w:rsidR="005A50E2" w:rsidRPr="00FC46DC" w:rsidRDefault="00B042D4"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1039,00</w:t>
            </w:r>
          </w:p>
        </w:tc>
      </w:tr>
      <w:tr w:rsidR="00140113" w:rsidRPr="00FC46DC" w14:paraId="6571F7A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DDD4241"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C4376ED" w14:textId="297F10E8" w:rsidR="005A50E2" w:rsidRPr="00FC46DC" w:rsidRDefault="0052120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3364E98" w14:textId="1113AECA" w:rsidR="005A50E2" w:rsidRPr="00FC46DC" w:rsidRDefault="0052120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982,00</w:t>
            </w:r>
          </w:p>
        </w:tc>
      </w:tr>
      <w:tr w:rsidR="00140113" w:rsidRPr="00FC46DC" w14:paraId="532CC5E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036CB16"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119E9C7" w14:textId="22A17DB4" w:rsidR="005A50E2" w:rsidRPr="00FC46DC" w:rsidRDefault="009413A9"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A2A4884" w14:textId="0F3893D5" w:rsidR="005A50E2" w:rsidRPr="00FC46DC" w:rsidRDefault="00E7352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1372,23</w:t>
            </w:r>
          </w:p>
        </w:tc>
      </w:tr>
    </w:tbl>
    <w:p w14:paraId="77B0C924"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542159F2"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57"/>
        <w:gridCol w:w="2196"/>
        <w:gridCol w:w="3767"/>
      </w:tblGrid>
      <w:tr w:rsidR="00140113" w:rsidRPr="00FC46DC" w14:paraId="2E7EACB2"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E847A19"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B4CDB1C" w14:textId="77777777"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4C7660">
              <w:rPr>
                <w:rFonts w:ascii="Times New Roman" w:eastAsia="Times New Roman" w:hAnsi="Times New Roman" w:cs="Times New Roman"/>
                <w:b/>
                <w:bCs/>
                <w:color w:val="385623" w:themeColor="accent6" w:themeShade="80"/>
                <w:sz w:val="20"/>
                <w:szCs w:val="20"/>
                <w:lang w:eastAsia="lt-LT"/>
              </w:rPr>
              <w:t>4</w:t>
            </w:r>
            <w:r w:rsidR="0012601E" w:rsidRPr="00FC46DC">
              <w:rPr>
                <w:rFonts w:ascii="Times New Roman" w:eastAsia="Times New Roman" w:hAnsi="Times New Roman" w:cs="Times New Roman"/>
                <w:b/>
                <w:bCs/>
                <w:color w:val="385623" w:themeColor="accent6" w:themeShade="80"/>
                <w:sz w:val="20"/>
                <w:szCs w:val="20"/>
                <w:lang w:eastAsia="lt-LT"/>
              </w:rPr>
              <w:t xml:space="preserve"> m. IV ketv.</w:t>
            </w:r>
          </w:p>
        </w:tc>
      </w:tr>
      <w:tr w:rsidR="00140113" w:rsidRPr="00FC46DC" w14:paraId="4C359C3B"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4CB3F53E"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ED4176D"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9938A84"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3523A19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3FB758B4"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7D2BFFD"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B1C3B81" w14:textId="57E88931" w:rsidR="0012601E" w:rsidRPr="00FC46DC" w:rsidRDefault="002E0A9A"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5356,00</w:t>
            </w:r>
          </w:p>
        </w:tc>
      </w:tr>
      <w:tr w:rsidR="00140113" w:rsidRPr="00FC46DC" w14:paraId="23538A1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2FB4D6A"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DD5A562"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836A48D" w14:textId="5DA078FA" w:rsidR="0012601E" w:rsidRPr="00FC46DC" w:rsidRDefault="002E0A9A"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3600,00</w:t>
            </w:r>
          </w:p>
        </w:tc>
      </w:tr>
      <w:tr w:rsidR="00140113" w:rsidRPr="00FC46DC" w14:paraId="4AA4046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6E67305" w14:textId="77777777" w:rsidR="00C36223" w:rsidRPr="00FC46DC" w:rsidRDefault="005A50E2" w:rsidP="008D3A9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1D763A7" w14:textId="697B0D43" w:rsidR="005A50E2" w:rsidRPr="00FC46DC" w:rsidRDefault="00991B5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F16D988" w14:textId="27CCCADF" w:rsidR="005A50E2" w:rsidRPr="00FC46DC" w:rsidRDefault="00991B5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1717,77</w:t>
            </w:r>
          </w:p>
        </w:tc>
      </w:tr>
      <w:tr w:rsidR="00140113" w:rsidRPr="00FC46DC" w14:paraId="0AE9FED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149E6FF"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B2F769D" w14:textId="77777777" w:rsidR="005A50E2" w:rsidRPr="00FC46DC" w:rsidRDefault="00C749AE"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6E644CB" w14:textId="7740D6A0" w:rsidR="005A50E2" w:rsidRPr="00FC46DC" w:rsidRDefault="00991B5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1559,00</w:t>
            </w:r>
          </w:p>
        </w:tc>
      </w:tr>
      <w:tr w:rsidR="00140113" w:rsidRPr="00FC46DC" w14:paraId="0A7F5024"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DE1F81C"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0F835FE" w14:textId="77777777" w:rsidR="005A50E2" w:rsidRPr="00FC46DC" w:rsidRDefault="00C749AE"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D3C39B8" w14:textId="79E4D9E6" w:rsidR="005A50E2" w:rsidRPr="00FC46DC" w:rsidRDefault="00991B5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962,00</w:t>
            </w:r>
          </w:p>
        </w:tc>
      </w:tr>
      <w:tr w:rsidR="00140113" w:rsidRPr="00FC46DC" w14:paraId="5EE2208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1323823"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EA0865D" w14:textId="77777777" w:rsidR="005A50E2" w:rsidRPr="00FC46DC" w:rsidRDefault="00C749AE"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F4F43A0" w14:textId="40AC2046" w:rsidR="005A50E2" w:rsidRPr="00FC46DC" w:rsidRDefault="00991B5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1502</w:t>
            </w:r>
            <w:r w:rsidR="008C7191">
              <w:rPr>
                <w:rFonts w:ascii="Times New Roman" w:eastAsia="Times New Roman" w:hAnsi="Times New Roman" w:cs="Times New Roman"/>
                <w:color w:val="385623" w:themeColor="accent6" w:themeShade="80"/>
                <w:sz w:val="20"/>
                <w:szCs w:val="20"/>
                <w:lang w:eastAsia="lt-LT"/>
              </w:rPr>
              <w:t>,00</w:t>
            </w:r>
          </w:p>
        </w:tc>
      </w:tr>
      <w:tr w:rsidR="00140113" w:rsidRPr="00FC46DC" w14:paraId="7F4DD30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4078961"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02E2501" w14:textId="77777777" w:rsidR="005A50E2" w:rsidRPr="00FC46DC" w:rsidRDefault="00C749AE"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54E7E3E" w14:textId="4ADE7BA4" w:rsidR="005A50E2" w:rsidRPr="00FC46DC" w:rsidRDefault="008C7191"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1125,25</w:t>
            </w:r>
          </w:p>
        </w:tc>
      </w:tr>
      <w:tr w:rsidR="00140113" w:rsidRPr="00FC46DC" w14:paraId="7B3CD5C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7A6CBAD"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lastRenderedPageBreak/>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4E094FA" w14:textId="158EB91B" w:rsidR="005A50E2" w:rsidRPr="00FC46DC" w:rsidRDefault="00C749AE"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r w:rsidR="008C7191">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6BFE83A" w14:textId="14CCFEBA" w:rsidR="005A50E2" w:rsidRPr="00FC46DC" w:rsidRDefault="002D438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1042,00</w:t>
            </w:r>
          </w:p>
        </w:tc>
      </w:tr>
      <w:tr w:rsidR="00140113" w:rsidRPr="00FC46DC" w14:paraId="5B5835F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7E14166"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796E2A9" w14:textId="77777777" w:rsidR="005A50E2" w:rsidRPr="00FC46DC" w:rsidRDefault="00C749AE"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28249DC" w14:textId="4B353169" w:rsidR="005A50E2" w:rsidRPr="00FC46DC" w:rsidRDefault="008C7191"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1521,00</w:t>
            </w:r>
          </w:p>
        </w:tc>
      </w:tr>
      <w:tr w:rsidR="00140113" w:rsidRPr="00FC46DC" w14:paraId="277C19B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21A4128"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4428DE0" w14:textId="77777777" w:rsidR="005A50E2" w:rsidRPr="00FC46DC" w:rsidRDefault="00C749AE"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84984E5" w14:textId="37E0A698" w:rsidR="005A50E2" w:rsidRPr="00FC46DC" w:rsidRDefault="002D438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1085,00</w:t>
            </w:r>
          </w:p>
        </w:tc>
      </w:tr>
      <w:tr w:rsidR="00140113" w:rsidRPr="00FC46DC" w14:paraId="1B8A210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EF330C2"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2A273EB" w14:textId="4B7DDF81" w:rsidR="005A50E2" w:rsidRPr="00FC46DC" w:rsidRDefault="002D438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D45D85D" w14:textId="47F8291D" w:rsidR="005A50E2" w:rsidRPr="00FC46DC" w:rsidRDefault="002D438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757,00</w:t>
            </w:r>
          </w:p>
        </w:tc>
      </w:tr>
      <w:tr w:rsidR="00140113" w:rsidRPr="00FC46DC" w14:paraId="7D4D4CC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D22010E"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C8F4510" w14:textId="4A87EAB4" w:rsidR="005A50E2" w:rsidRPr="00FC46DC" w:rsidRDefault="002D438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57</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F593B85" w14:textId="6452A95D" w:rsidR="005A50E2" w:rsidRPr="00FC46DC" w:rsidRDefault="008B3C2E"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1193,69</w:t>
            </w:r>
          </w:p>
        </w:tc>
      </w:tr>
    </w:tbl>
    <w:p w14:paraId="198885D5"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2582EDC2" w14:textId="77777777" w:rsidR="0012601E" w:rsidRPr="004C7660" w:rsidRDefault="0012601E" w:rsidP="0012601E">
      <w:pPr>
        <w:shd w:val="clear" w:color="auto" w:fill="FFFFFF"/>
        <w:spacing w:after="0" w:line="270" w:lineRule="atLeast"/>
        <w:jc w:val="center"/>
        <w:rPr>
          <w:rFonts w:ascii="Times New Roman" w:eastAsia="Times New Roman" w:hAnsi="Times New Roman" w:cs="Times New Roman"/>
          <w:color w:val="385623" w:themeColor="accent6" w:themeShade="80"/>
          <w:sz w:val="24"/>
          <w:szCs w:val="24"/>
          <w:lang w:eastAsia="lt-LT"/>
        </w:rPr>
      </w:pPr>
      <w:r w:rsidRPr="004C7660">
        <w:rPr>
          <w:rFonts w:ascii="Times New Roman" w:eastAsia="Times New Roman" w:hAnsi="Times New Roman" w:cs="Times New Roman"/>
          <w:b/>
          <w:bCs/>
          <w:color w:val="385623" w:themeColor="accent6" w:themeShade="80"/>
          <w:sz w:val="24"/>
          <w:szCs w:val="24"/>
          <w:lang w:eastAsia="lt-LT"/>
        </w:rPr>
        <w:t xml:space="preserve">Informacija apie atlygio mokėjimą už UAB ,,Genetiniai ištekliai‘‘ </w:t>
      </w:r>
      <w:r w:rsidR="00BC33F3" w:rsidRPr="004C7660">
        <w:rPr>
          <w:rFonts w:ascii="Times New Roman" w:eastAsia="Times New Roman" w:hAnsi="Times New Roman" w:cs="Times New Roman"/>
          <w:b/>
          <w:bCs/>
          <w:color w:val="385623" w:themeColor="accent6" w:themeShade="80"/>
          <w:sz w:val="24"/>
          <w:szCs w:val="24"/>
          <w:lang w:eastAsia="lt-LT"/>
        </w:rPr>
        <w:t xml:space="preserve"> nepriklausomų v</w:t>
      </w:r>
      <w:r w:rsidRPr="004C7660">
        <w:rPr>
          <w:rFonts w:ascii="Times New Roman" w:eastAsia="Times New Roman" w:hAnsi="Times New Roman" w:cs="Times New Roman"/>
          <w:b/>
          <w:bCs/>
          <w:color w:val="385623" w:themeColor="accent6" w:themeShade="80"/>
          <w:sz w:val="24"/>
          <w:szCs w:val="24"/>
          <w:lang w:eastAsia="lt-LT"/>
        </w:rPr>
        <w:t>aldybos narių veiklą</w:t>
      </w:r>
    </w:p>
    <w:p w14:paraId="2AE7F9DA" w14:textId="77777777" w:rsidR="003562C1" w:rsidRPr="006262B1" w:rsidRDefault="003562C1" w:rsidP="003562C1">
      <w:pPr>
        <w:shd w:val="clear" w:color="auto" w:fill="FFFFFF"/>
        <w:spacing w:before="75" w:after="150" w:line="240" w:lineRule="auto"/>
        <w:jc w:val="both"/>
        <w:rPr>
          <w:rFonts w:ascii="Times New Roman" w:eastAsia="Times New Roman" w:hAnsi="Times New Roman" w:cs="Times New Roman"/>
          <w:color w:val="385623" w:themeColor="accent6" w:themeShade="80"/>
          <w:lang w:eastAsia="lt-LT"/>
        </w:rPr>
      </w:pPr>
      <w:r w:rsidRPr="006262B1">
        <w:rPr>
          <w:rFonts w:ascii="Times New Roman" w:eastAsia="Times New Roman" w:hAnsi="Times New Roman" w:cs="Times New Roman"/>
          <w:color w:val="385623" w:themeColor="accent6" w:themeShade="80"/>
          <w:lang w:eastAsia="lt-LT"/>
        </w:rPr>
        <w:t xml:space="preserve">  UAB ,,Genetiniai ištekliai‘‘, vadovaudamasi Lietuvos Respublikos valstybės ir savivaldybės įmonių įstatymo 10 straipsnio 17 dalimi, Valstybės įmonių ir savivaldybės įmonių valdybų narių atlygio skyrimo tvarkos aprašu, patvirtintu Lietuvos Respublikos Vyriausybės 2015 m. spalio 14 d. nutarimu Nr. 1092 „Dėl Valstybės įmonių valdybų narių atlygio skyrimo tvarkos aprašo patvirtinimo ir valdybos narių civilinės atsakomybės draudimo“ ir Valdybos narių veiklos sutartimis,  nuo 2021 metų rugpjūčio </w:t>
      </w:r>
      <w:r w:rsidRPr="006262B1">
        <w:rPr>
          <w:rFonts w:ascii="Times New Roman" w:eastAsia="Times New Roman" w:hAnsi="Times New Roman" w:cs="Times New Roman"/>
          <w:color w:val="385623" w:themeColor="accent6" w:themeShade="80"/>
          <w:lang w:val="en-US" w:eastAsia="lt-LT"/>
        </w:rPr>
        <w:t xml:space="preserve">6 d. </w:t>
      </w:r>
      <w:r w:rsidRPr="006262B1">
        <w:rPr>
          <w:rFonts w:ascii="Times New Roman" w:eastAsia="Times New Roman" w:hAnsi="Times New Roman" w:cs="Times New Roman"/>
          <w:color w:val="385623" w:themeColor="accent6" w:themeShade="80"/>
          <w:lang w:eastAsia="lt-LT"/>
        </w:rPr>
        <w:t>žemės ūkio ministro įsakymu Nr.</w:t>
      </w:r>
      <w:r w:rsidRPr="006262B1">
        <w:rPr>
          <w:rFonts w:ascii="Times New Roman" w:eastAsia="Times New Roman" w:hAnsi="Times New Roman" w:cs="Times New Roman"/>
          <w:color w:val="385623" w:themeColor="accent6" w:themeShade="80"/>
          <w:lang w:val="en-US" w:eastAsia="lt-LT"/>
        </w:rPr>
        <w:t>3D-509   ,, D</w:t>
      </w:r>
      <w:r w:rsidRPr="006262B1">
        <w:rPr>
          <w:rFonts w:ascii="Times New Roman" w:eastAsia="Times New Roman" w:hAnsi="Times New Roman" w:cs="Times New Roman"/>
          <w:color w:val="385623" w:themeColor="accent6" w:themeShade="80"/>
          <w:lang w:eastAsia="lt-LT"/>
        </w:rPr>
        <w:t xml:space="preserve">ėl valstybės valdomų bendrovių, kuriose žemės ūkio ministerija yra </w:t>
      </w:r>
      <w:r w:rsidRPr="006262B1">
        <w:rPr>
          <w:rFonts w:ascii="Times New Roman" w:eastAsia="Times New Roman" w:hAnsi="Times New Roman" w:cs="Times New Roman"/>
          <w:color w:val="385623" w:themeColor="accent6" w:themeShade="80"/>
          <w:lang w:val="en-US" w:eastAsia="lt-LT"/>
        </w:rPr>
        <w:t xml:space="preserve">100 proc. </w:t>
      </w:r>
      <w:r w:rsidRPr="006262B1">
        <w:rPr>
          <w:rFonts w:ascii="Times New Roman" w:eastAsia="Times New Roman" w:hAnsi="Times New Roman" w:cs="Times New Roman"/>
          <w:color w:val="385623" w:themeColor="accent6" w:themeShade="80"/>
          <w:lang w:eastAsia="lt-LT"/>
        </w:rPr>
        <w:t xml:space="preserve">akcijų valdytoja, nepriklausomo kolegialaus organo nario atlygio apmokėjimo tvarkos nustatymo‘‘ nepriklausomiems valdybos nariams mokamas etatinis atlyginimas. </w:t>
      </w:r>
    </w:p>
    <w:p w14:paraId="2068F9E3" w14:textId="77777777" w:rsidR="003562C1" w:rsidRPr="006262B1" w:rsidRDefault="003562C1" w:rsidP="003562C1">
      <w:pPr>
        <w:shd w:val="clear" w:color="auto" w:fill="FFFFFF"/>
        <w:spacing w:before="75" w:after="150" w:line="240" w:lineRule="auto"/>
        <w:jc w:val="both"/>
        <w:rPr>
          <w:rFonts w:ascii="Times New Roman" w:eastAsia="Times New Roman" w:hAnsi="Times New Roman" w:cs="Times New Roman"/>
          <w:color w:val="385623" w:themeColor="accent6" w:themeShade="80"/>
          <w:lang w:eastAsia="lt-LT"/>
        </w:rPr>
      </w:pPr>
      <w:r w:rsidRPr="006262B1">
        <w:rPr>
          <w:rFonts w:ascii="Times New Roman" w:eastAsia="Times New Roman" w:hAnsi="Times New Roman" w:cs="Times New Roman"/>
          <w:color w:val="385623" w:themeColor="accent6" w:themeShade="80"/>
          <w:lang w:eastAsia="lt-LT"/>
        </w:rPr>
        <w:t xml:space="preserve">     Bendrovės kolegialaus valdymo organo nepriklausomam nariui ir kolegialaus valdymo organo nariui, kuris yra atranką inicijuojančio subjekto pasirinktas asmuo, mokamas 25 proc. (1/4) atlygis nuo Bendrovės vadovui nustatyto vidutinio mėnesinio darbo užmokesčio, o Bendrovės kolegialaus valdymo organo nariui, kuris yra Bendrovės kolegialaus valdymo organo pirmininkas – 35 proc. atlygis nuo Bendrovės vadovui nustatyto vidutinio mėnesinio darbo užmokesčio.</w:t>
      </w:r>
    </w:p>
    <w:p w14:paraId="76473D32" w14:textId="77777777" w:rsidR="003562C1" w:rsidRPr="006262B1" w:rsidRDefault="003562C1" w:rsidP="003562C1">
      <w:pPr>
        <w:shd w:val="clear" w:color="auto" w:fill="FFFFFF"/>
        <w:spacing w:before="75" w:after="150" w:line="240" w:lineRule="auto"/>
        <w:jc w:val="both"/>
        <w:rPr>
          <w:rFonts w:ascii="Times New Roman" w:eastAsia="Times New Roman" w:hAnsi="Times New Roman" w:cs="Times New Roman"/>
          <w:color w:val="385623" w:themeColor="accent6" w:themeShade="80"/>
          <w:lang w:eastAsia="lt-LT"/>
        </w:rPr>
      </w:pPr>
      <w:r w:rsidRPr="006262B1">
        <w:rPr>
          <w:rFonts w:ascii="Times New Roman" w:eastAsia="Times New Roman" w:hAnsi="Times New Roman" w:cs="Times New Roman"/>
          <w:color w:val="385623" w:themeColor="accent6" w:themeShade="80"/>
          <w:lang w:eastAsia="lt-LT"/>
        </w:rPr>
        <w:t xml:space="preserve">    Valstybės tarnautojui, einančiam valstybės valdomos bendrovės kolegialaus valdymo organo nario pareigas, mokamas 12,5 proc. (1/8) nuo Bendrovės vadovui nustatyto vidutinio mėnesinio darbo užmokesčio.</w:t>
      </w:r>
    </w:p>
    <w:p w14:paraId="2603AF29" w14:textId="77777777" w:rsidR="003562C1" w:rsidRPr="004C7660" w:rsidRDefault="00EF5A73" w:rsidP="00EF5A73">
      <w:pPr>
        <w:shd w:val="clear" w:color="auto" w:fill="FFFFFF"/>
        <w:spacing w:before="75" w:after="150" w:line="276" w:lineRule="auto"/>
        <w:jc w:val="center"/>
        <w:rPr>
          <w:rFonts w:ascii="Times New Roman" w:eastAsia="Times New Roman" w:hAnsi="Times New Roman" w:cs="Times New Roman"/>
          <w:b/>
          <w:color w:val="385623" w:themeColor="accent6" w:themeShade="80"/>
          <w:sz w:val="24"/>
          <w:szCs w:val="24"/>
          <w:lang w:eastAsia="lt-LT"/>
        </w:rPr>
      </w:pPr>
      <w:r w:rsidRPr="004C7660">
        <w:rPr>
          <w:rFonts w:ascii="Times New Roman" w:eastAsia="Times New Roman" w:hAnsi="Times New Roman" w:cs="Times New Roman"/>
          <w:b/>
          <w:color w:val="385623" w:themeColor="accent6" w:themeShade="80"/>
          <w:sz w:val="24"/>
          <w:szCs w:val="24"/>
          <w:lang w:eastAsia="lt-LT"/>
        </w:rPr>
        <w:t>Valdybos narių darbo užmokestis 202</w:t>
      </w:r>
      <w:r w:rsidR="004C7660" w:rsidRPr="004C7660">
        <w:rPr>
          <w:rFonts w:ascii="Times New Roman" w:eastAsia="Times New Roman" w:hAnsi="Times New Roman" w:cs="Times New Roman"/>
          <w:b/>
          <w:color w:val="385623" w:themeColor="accent6" w:themeShade="80"/>
          <w:sz w:val="24"/>
          <w:szCs w:val="24"/>
          <w:lang w:eastAsia="lt-LT"/>
        </w:rPr>
        <w:t>4</w:t>
      </w:r>
      <w:r w:rsidRPr="004C7660">
        <w:rPr>
          <w:rFonts w:ascii="Times New Roman" w:eastAsia="Times New Roman" w:hAnsi="Times New Roman" w:cs="Times New Roman"/>
          <w:b/>
          <w:color w:val="385623" w:themeColor="accent6" w:themeShade="80"/>
          <w:sz w:val="24"/>
          <w:szCs w:val="24"/>
          <w:lang w:eastAsia="lt-LT"/>
        </w:rPr>
        <w:t xml:space="preserve"> m</w:t>
      </w:r>
    </w:p>
    <w:p w14:paraId="76638571" w14:textId="77777777" w:rsidR="003562C1" w:rsidRPr="00FC46DC" w:rsidRDefault="003562C1" w:rsidP="004C7381">
      <w:pPr>
        <w:shd w:val="clear" w:color="auto" w:fill="FFFFFF"/>
        <w:spacing w:before="75" w:after="150" w:line="276" w:lineRule="auto"/>
        <w:jc w:val="both"/>
        <w:rPr>
          <w:rFonts w:ascii="Times New Roman" w:eastAsia="Times New Roman" w:hAnsi="Times New Roman" w:cs="Times New Roman"/>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21"/>
        <w:gridCol w:w="1176"/>
        <w:gridCol w:w="1276"/>
      </w:tblGrid>
      <w:tr w:rsidR="00140113" w:rsidRPr="00FC46DC" w14:paraId="2A43C873"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6303402D"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Laikotarpis</w:t>
            </w:r>
          </w:p>
        </w:tc>
        <w:tc>
          <w:tcPr>
            <w:tcW w:w="1146" w:type="dxa"/>
            <w:tcBorders>
              <w:top w:val="nil"/>
              <w:left w:val="nil"/>
              <w:bottom w:val="nil"/>
              <w:right w:val="nil"/>
            </w:tcBorders>
            <w:shd w:val="clear" w:color="auto" w:fill="FFFFFF"/>
          </w:tcPr>
          <w:p w14:paraId="0EC1EF91"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Valdybos narių sk.</w:t>
            </w:r>
          </w:p>
        </w:tc>
        <w:tc>
          <w:tcPr>
            <w:tcW w:w="1231" w:type="dxa"/>
            <w:tcBorders>
              <w:top w:val="nil"/>
              <w:left w:val="nil"/>
              <w:bottom w:val="nil"/>
              <w:right w:val="nil"/>
            </w:tcBorders>
            <w:shd w:val="clear" w:color="auto" w:fill="FFFFFF"/>
            <w:tcMar>
              <w:top w:w="15" w:type="dxa"/>
              <w:left w:w="150" w:type="dxa"/>
              <w:bottom w:w="15" w:type="dxa"/>
              <w:right w:w="15" w:type="dxa"/>
            </w:tcMar>
            <w:hideMark/>
          </w:tcPr>
          <w:p w14:paraId="411052C3"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 xml:space="preserve"> Atlygis , Eur</w:t>
            </w:r>
          </w:p>
        </w:tc>
      </w:tr>
      <w:tr w:rsidR="00140113" w:rsidRPr="00FC46DC" w14:paraId="4D129871"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056DB3CE" w14:textId="77777777" w:rsidR="00BC33F3" w:rsidRPr="00FC46DC" w:rsidRDefault="00000000"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46F18BA8">
                <v:rect id="_x0000_i1025" style="width:0;height:1.5pt" o:hralign="center" o:hrstd="t" o:hr="t" fillcolor="#a0a0a0" stroked="f"/>
              </w:pict>
            </w:r>
          </w:p>
          <w:p w14:paraId="5C979903" w14:textId="77777777" w:rsidR="00BC33F3" w:rsidRPr="00FC46DC" w:rsidRDefault="00BC33F3" w:rsidP="00BC33F3">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FC46DC">
              <w:rPr>
                <w:rFonts w:ascii="Times New Roman" w:eastAsia="Times New Roman" w:hAnsi="Times New Roman" w:cs="Times New Roman"/>
                <w:color w:val="385623" w:themeColor="accent6" w:themeShade="80"/>
                <w:sz w:val="20"/>
                <w:szCs w:val="20"/>
                <w:lang w:eastAsia="lt-LT"/>
              </w:rPr>
              <w:t>4</w:t>
            </w:r>
            <w:r w:rsidRPr="00FC46DC">
              <w:rPr>
                <w:rFonts w:ascii="Times New Roman" w:eastAsia="Times New Roman" w:hAnsi="Times New Roman" w:cs="Times New Roman"/>
                <w:color w:val="385623" w:themeColor="accent6" w:themeShade="80"/>
                <w:sz w:val="20"/>
                <w:szCs w:val="20"/>
                <w:lang w:eastAsia="lt-LT"/>
              </w:rPr>
              <w:t xml:space="preserve"> m. I ketvirtis</w:t>
            </w:r>
          </w:p>
        </w:tc>
        <w:tc>
          <w:tcPr>
            <w:tcW w:w="1146" w:type="dxa"/>
            <w:tcBorders>
              <w:top w:val="nil"/>
              <w:left w:val="nil"/>
              <w:bottom w:val="nil"/>
              <w:right w:val="nil"/>
            </w:tcBorders>
            <w:shd w:val="clear" w:color="auto" w:fill="FFFFFF"/>
          </w:tcPr>
          <w:p w14:paraId="3ED5E441" w14:textId="77777777" w:rsidR="00BC33F3" w:rsidRPr="00FC46DC" w:rsidRDefault="00BC33F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2EA25520" w14:textId="77777777" w:rsidR="00BC33F3" w:rsidRPr="00FC46DC" w:rsidRDefault="003562C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tc>
        <w:tc>
          <w:tcPr>
            <w:tcW w:w="1231" w:type="dxa"/>
            <w:tcBorders>
              <w:top w:val="nil"/>
              <w:left w:val="nil"/>
              <w:bottom w:val="nil"/>
              <w:right w:val="nil"/>
            </w:tcBorders>
            <w:shd w:val="clear" w:color="auto" w:fill="FFFFFF"/>
            <w:tcMar>
              <w:top w:w="15" w:type="dxa"/>
              <w:left w:w="150" w:type="dxa"/>
              <w:bottom w:w="15" w:type="dxa"/>
              <w:right w:w="15" w:type="dxa"/>
            </w:tcMar>
          </w:tcPr>
          <w:p w14:paraId="24A8795B" w14:textId="77777777" w:rsidR="00FB1420" w:rsidRDefault="00FB142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6E444B88" w14:textId="77777777" w:rsidR="00BC33F3" w:rsidRPr="00FC46DC" w:rsidRDefault="00FB142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13658</w:t>
            </w:r>
          </w:p>
        </w:tc>
      </w:tr>
      <w:tr w:rsidR="00140113" w:rsidRPr="00FC46DC" w14:paraId="636B1C9F"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5D6F0097" w14:textId="77777777" w:rsidR="00BC33F3" w:rsidRPr="00FC46DC" w:rsidRDefault="00000000"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3B878007">
                <v:rect id="_x0000_i1026" style="width:0;height:1.5pt" o:hralign="center" o:hrstd="t" o:hr="t" fillcolor="#a0a0a0" stroked="f"/>
              </w:pict>
            </w:r>
          </w:p>
          <w:p w14:paraId="06767D05"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FC46DC">
              <w:rPr>
                <w:rFonts w:ascii="Times New Roman" w:eastAsia="Times New Roman" w:hAnsi="Times New Roman" w:cs="Times New Roman"/>
                <w:color w:val="385623" w:themeColor="accent6" w:themeShade="80"/>
                <w:sz w:val="20"/>
                <w:szCs w:val="20"/>
                <w:lang w:eastAsia="lt-LT"/>
              </w:rPr>
              <w:t>4</w:t>
            </w:r>
            <w:r w:rsidRPr="00FC46DC">
              <w:rPr>
                <w:rFonts w:ascii="Times New Roman" w:eastAsia="Times New Roman" w:hAnsi="Times New Roman" w:cs="Times New Roman"/>
                <w:color w:val="385623" w:themeColor="accent6" w:themeShade="80"/>
                <w:sz w:val="20"/>
                <w:szCs w:val="20"/>
                <w:lang w:eastAsia="lt-LT"/>
              </w:rPr>
              <w:t xml:space="preserve"> m. II ketvirtis</w:t>
            </w:r>
          </w:p>
          <w:p w14:paraId="0AA6EC55" w14:textId="77777777" w:rsidR="00EF5A73" w:rsidRPr="00FC46DC" w:rsidRDefault="00EF5A73" w:rsidP="002706A9">
            <w:pPr>
              <w:spacing w:after="0" w:line="240" w:lineRule="auto"/>
              <w:rPr>
                <w:rFonts w:ascii="Times New Roman" w:eastAsia="Times New Roman" w:hAnsi="Times New Roman" w:cs="Times New Roman"/>
                <w:color w:val="385623" w:themeColor="accent6" w:themeShade="80"/>
                <w:sz w:val="20"/>
                <w:szCs w:val="20"/>
                <w:lang w:eastAsia="lt-LT"/>
              </w:rPr>
            </w:pPr>
          </w:p>
        </w:tc>
        <w:tc>
          <w:tcPr>
            <w:tcW w:w="1146" w:type="dxa"/>
            <w:tcBorders>
              <w:top w:val="nil"/>
              <w:left w:val="nil"/>
              <w:bottom w:val="nil"/>
              <w:right w:val="nil"/>
            </w:tcBorders>
            <w:shd w:val="clear" w:color="auto" w:fill="FFFFFF"/>
          </w:tcPr>
          <w:p w14:paraId="40C51F3E" w14:textId="77777777" w:rsidR="00C849E6" w:rsidRPr="00FC46DC" w:rsidRDefault="00C849E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654C675C" w14:textId="77777777" w:rsidR="00A428F8" w:rsidRPr="00FC46DC" w:rsidRDefault="00C849E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p w14:paraId="3F262C75" w14:textId="77777777" w:rsidR="00C849E6" w:rsidRPr="00FC46DC" w:rsidRDefault="00C849E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1231" w:type="dxa"/>
            <w:tcBorders>
              <w:top w:val="nil"/>
              <w:left w:val="nil"/>
              <w:bottom w:val="nil"/>
              <w:right w:val="nil"/>
            </w:tcBorders>
            <w:shd w:val="clear" w:color="auto" w:fill="FFFFFF"/>
            <w:tcMar>
              <w:top w:w="15" w:type="dxa"/>
              <w:left w:w="150" w:type="dxa"/>
              <w:bottom w:w="15" w:type="dxa"/>
              <w:right w:w="15" w:type="dxa"/>
            </w:tcMar>
          </w:tcPr>
          <w:p w14:paraId="36845DE5" w14:textId="77777777" w:rsidR="00C849E6" w:rsidRDefault="00C849E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0F12E86B" w14:textId="77777777" w:rsidR="00BB44D3" w:rsidRPr="00FC46DC" w:rsidRDefault="00BB44D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13658</w:t>
            </w:r>
          </w:p>
        </w:tc>
      </w:tr>
      <w:tr w:rsidR="00140113" w:rsidRPr="00FC46DC" w14:paraId="7565DACA"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1F35F21B" w14:textId="77777777" w:rsidR="00BC33F3" w:rsidRPr="00FC46DC" w:rsidRDefault="00000000"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584757C5">
                <v:rect id="_x0000_i1027" style="width:0;height:1.5pt" o:hralign="center" o:hrstd="t" o:hr="t" fillcolor="#a0a0a0" stroked="f"/>
              </w:pict>
            </w:r>
          </w:p>
          <w:p w14:paraId="7395B053"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FC46DC">
              <w:rPr>
                <w:rFonts w:ascii="Times New Roman" w:eastAsia="Times New Roman" w:hAnsi="Times New Roman" w:cs="Times New Roman"/>
                <w:color w:val="385623" w:themeColor="accent6" w:themeShade="80"/>
                <w:sz w:val="20"/>
                <w:szCs w:val="20"/>
                <w:lang w:eastAsia="lt-LT"/>
              </w:rPr>
              <w:t>4</w:t>
            </w:r>
            <w:r w:rsidRPr="00FC46DC">
              <w:rPr>
                <w:rFonts w:ascii="Times New Roman" w:eastAsia="Times New Roman" w:hAnsi="Times New Roman" w:cs="Times New Roman"/>
                <w:color w:val="385623" w:themeColor="accent6" w:themeShade="80"/>
                <w:sz w:val="20"/>
                <w:szCs w:val="20"/>
                <w:lang w:eastAsia="lt-LT"/>
              </w:rPr>
              <w:t xml:space="preserve"> m. III ketvirtis</w:t>
            </w:r>
          </w:p>
        </w:tc>
        <w:tc>
          <w:tcPr>
            <w:tcW w:w="1146" w:type="dxa"/>
            <w:tcBorders>
              <w:top w:val="nil"/>
              <w:left w:val="nil"/>
              <w:bottom w:val="nil"/>
              <w:right w:val="nil"/>
            </w:tcBorders>
            <w:shd w:val="clear" w:color="auto" w:fill="FFFFFF"/>
          </w:tcPr>
          <w:p w14:paraId="509A5B09" w14:textId="77777777" w:rsidR="00147F91" w:rsidRPr="00FC46DC" w:rsidRDefault="00147F9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4CA33DEA" w14:textId="77777777" w:rsidR="00EF5A73" w:rsidRPr="00FC46DC" w:rsidRDefault="00C60A4F"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p w14:paraId="2D8B0516" w14:textId="77777777" w:rsidR="00EF5A73" w:rsidRPr="00FC46DC" w:rsidRDefault="00EF5A7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1231" w:type="dxa"/>
            <w:tcBorders>
              <w:top w:val="nil"/>
              <w:left w:val="nil"/>
              <w:bottom w:val="nil"/>
              <w:right w:val="nil"/>
            </w:tcBorders>
            <w:shd w:val="clear" w:color="auto" w:fill="FFFFFF"/>
            <w:tcMar>
              <w:top w:w="15" w:type="dxa"/>
              <w:left w:w="150" w:type="dxa"/>
              <w:bottom w:w="15" w:type="dxa"/>
              <w:right w:w="15" w:type="dxa"/>
            </w:tcMar>
          </w:tcPr>
          <w:p w14:paraId="30C571DB" w14:textId="77777777" w:rsidR="00C60A4F" w:rsidRDefault="00C60A4F"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494EF6FB" w14:textId="2D11798B" w:rsidR="009413A9" w:rsidRPr="00FC46DC" w:rsidRDefault="009413A9"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13658</w:t>
            </w:r>
          </w:p>
        </w:tc>
      </w:tr>
      <w:tr w:rsidR="00140113" w:rsidRPr="00FC46DC" w14:paraId="6F35038E"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5F876EE4" w14:textId="77777777" w:rsidR="00BC33F3" w:rsidRPr="00FC46DC" w:rsidRDefault="00000000"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43FF087E">
                <v:rect id="_x0000_i1028" style="width:0;height:1.5pt" o:hralign="center" o:hrstd="t" o:hr="t" fillcolor="#a0a0a0" stroked="f"/>
              </w:pict>
            </w:r>
          </w:p>
          <w:p w14:paraId="69B6163D"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 m. IV ketvirtis</w:t>
            </w:r>
          </w:p>
        </w:tc>
        <w:tc>
          <w:tcPr>
            <w:tcW w:w="1146" w:type="dxa"/>
            <w:tcBorders>
              <w:top w:val="nil"/>
              <w:left w:val="nil"/>
              <w:bottom w:val="nil"/>
              <w:right w:val="nil"/>
            </w:tcBorders>
            <w:shd w:val="clear" w:color="auto" w:fill="FFFFFF"/>
          </w:tcPr>
          <w:p w14:paraId="09801434" w14:textId="77777777" w:rsidR="00BC33F3" w:rsidRPr="00FC46DC" w:rsidRDefault="00FC46DC"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4</w:t>
            </w:r>
          </w:p>
        </w:tc>
        <w:tc>
          <w:tcPr>
            <w:tcW w:w="1231" w:type="dxa"/>
            <w:tcBorders>
              <w:top w:val="nil"/>
              <w:left w:val="nil"/>
              <w:bottom w:val="nil"/>
              <w:right w:val="nil"/>
            </w:tcBorders>
            <w:shd w:val="clear" w:color="auto" w:fill="FFFFFF"/>
            <w:tcMar>
              <w:top w:w="15" w:type="dxa"/>
              <w:left w:w="150" w:type="dxa"/>
              <w:bottom w:w="15" w:type="dxa"/>
              <w:right w:w="15" w:type="dxa"/>
            </w:tcMar>
          </w:tcPr>
          <w:p w14:paraId="1193D3E7" w14:textId="2C564790" w:rsidR="00BC33F3" w:rsidRPr="00FC46DC" w:rsidRDefault="002E0A9A"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13658</w:t>
            </w:r>
          </w:p>
        </w:tc>
      </w:tr>
    </w:tbl>
    <w:p w14:paraId="5FD65918" w14:textId="77777777" w:rsidR="0012601E" w:rsidRPr="00FC46DC" w:rsidRDefault="0012601E" w:rsidP="0012601E">
      <w:pPr>
        <w:rPr>
          <w:rFonts w:ascii="Times New Roman" w:hAnsi="Times New Roman" w:cs="Times New Roman"/>
          <w:color w:val="385623" w:themeColor="accent6" w:themeShade="80"/>
          <w:sz w:val="20"/>
          <w:szCs w:val="20"/>
        </w:rPr>
      </w:pPr>
    </w:p>
    <w:p w14:paraId="3D24C6F5" w14:textId="77777777" w:rsidR="00E13DB7" w:rsidRPr="00FC46DC" w:rsidRDefault="00E13DB7">
      <w:pPr>
        <w:rPr>
          <w:rFonts w:ascii="Times New Roman" w:hAnsi="Times New Roman" w:cs="Times New Roman"/>
          <w:sz w:val="20"/>
          <w:szCs w:val="20"/>
        </w:rPr>
      </w:pPr>
    </w:p>
    <w:sectPr w:rsidR="00E13DB7" w:rsidRPr="00FC46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F4ECE"/>
    <w:multiLevelType w:val="hybridMultilevel"/>
    <w:tmpl w:val="08F63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165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1E"/>
    <w:rsid w:val="00057475"/>
    <w:rsid w:val="000737A6"/>
    <w:rsid w:val="000A61E4"/>
    <w:rsid w:val="00114345"/>
    <w:rsid w:val="00117B9F"/>
    <w:rsid w:val="0012601E"/>
    <w:rsid w:val="00140113"/>
    <w:rsid w:val="00147F91"/>
    <w:rsid w:val="001701F2"/>
    <w:rsid w:val="001D0B8C"/>
    <w:rsid w:val="001E2B31"/>
    <w:rsid w:val="002412C5"/>
    <w:rsid w:val="002459FF"/>
    <w:rsid w:val="00280236"/>
    <w:rsid w:val="0029436C"/>
    <w:rsid w:val="002B64B0"/>
    <w:rsid w:val="002D13E9"/>
    <w:rsid w:val="002D35E5"/>
    <w:rsid w:val="002D3806"/>
    <w:rsid w:val="002D438F"/>
    <w:rsid w:val="002E0A9A"/>
    <w:rsid w:val="002E413D"/>
    <w:rsid w:val="002E4451"/>
    <w:rsid w:val="0032441A"/>
    <w:rsid w:val="003534DB"/>
    <w:rsid w:val="00353664"/>
    <w:rsid w:val="003562C1"/>
    <w:rsid w:val="003729A1"/>
    <w:rsid w:val="003937B5"/>
    <w:rsid w:val="003C5A70"/>
    <w:rsid w:val="003F1494"/>
    <w:rsid w:val="004111AF"/>
    <w:rsid w:val="00425C4A"/>
    <w:rsid w:val="00454536"/>
    <w:rsid w:val="0047792F"/>
    <w:rsid w:val="004C7381"/>
    <w:rsid w:val="004C7660"/>
    <w:rsid w:val="004E13F0"/>
    <w:rsid w:val="004F1A2B"/>
    <w:rsid w:val="0052120F"/>
    <w:rsid w:val="0052130E"/>
    <w:rsid w:val="005871D0"/>
    <w:rsid w:val="0059782B"/>
    <w:rsid w:val="005A50E2"/>
    <w:rsid w:val="005B4767"/>
    <w:rsid w:val="005E65A3"/>
    <w:rsid w:val="006127D5"/>
    <w:rsid w:val="006262B1"/>
    <w:rsid w:val="00635476"/>
    <w:rsid w:val="00647351"/>
    <w:rsid w:val="006F3DE3"/>
    <w:rsid w:val="00722828"/>
    <w:rsid w:val="00770140"/>
    <w:rsid w:val="00783B1B"/>
    <w:rsid w:val="00790DA5"/>
    <w:rsid w:val="007A009A"/>
    <w:rsid w:val="007C34EE"/>
    <w:rsid w:val="007D1216"/>
    <w:rsid w:val="007D1911"/>
    <w:rsid w:val="00833D3C"/>
    <w:rsid w:val="00871094"/>
    <w:rsid w:val="00876E0E"/>
    <w:rsid w:val="00877368"/>
    <w:rsid w:val="008A1685"/>
    <w:rsid w:val="008B3C2E"/>
    <w:rsid w:val="008C2B7A"/>
    <w:rsid w:val="008C7191"/>
    <w:rsid w:val="008D1368"/>
    <w:rsid w:val="008D3A96"/>
    <w:rsid w:val="00926CCE"/>
    <w:rsid w:val="00931C57"/>
    <w:rsid w:val="009413A9"/>
    <w:rsid w:val="00970931"/>
    <w:rsid w:val="00991492"/>
    <w:rsid w:val="00991B52"/>
    <w:rsid w:val="009C0D85"/>
    <w:rsid w:val="009C1F86"/>
    <w:rsid w:val="009C6010"/>
    <w:rsid w:val="009D2F51"/>
    <w:rsid w:val="009E04FA"/>
    <w:rsid w:val="00A060C6"/>
    <w:rsid w:val="00A17846"/>
    <w:rsid w:val="00A323E4"/>
    <w:rsid w:val="00A428F8"/>
    <w:rsid w:val="00A84D4D"/>
    <w:rsid w:val="00A95EAC"/>
    <w:rsid w:val="00AB759D"/>
    <w:rsid w:val="00B02244"/>
    <w:rsid w:val="00B042D4"/>
    <w:rsid w:val="00B07F6F"/>
    <w:rsid w:val="00B24F62"/>
    <w:rsid w:val="00B33022"/>
    <w:rsid w:val="00B736FF"/>
    <w:rsid w:val="00BB44D3"/>
    <w:rsid w:val="00BB5BD0"/>
    <w:rsid w:val="00BC0D65"/>
    <w:rsid w:val="00BC33F3"/>
    <w:rsid w:val="00BD0E79"/>
    <w:rsid w:val="00BF57A6"/>
    <w:rsid w:val="00C36223"/>
    <w:rsid w:val="00C409D8"/>
    <w:rsid w:val="00C4778D"/>
    <w:rsid w:val="00C5737D"/>
    <w:rsid w:val="00C60A4F"/>
    <w:rsid w:val="00C73737"/>
    <w:rsid w:val="00C749AE"/>
    <w:rsid w:val="00C81FE6"/>
    <w:rsid w:val="00C849E6"/>
    <w:rsid w:val="00CC7C80"/>
    <w:rsid w:val="00D0204C"/>
    <w:rsid w:val="00D2667E"/>
    <w:rsid w:val="00D314C4"/>
    <w:rsid w:val="00D615D1"/>
    <w:rsid w:val="00D871B2"/>
    <w:rsid w:val="00DA3A91"/>
    <w:rsid w:val="00DA4A8C"/>
    <w:rsid w:val="00DD0A30"/>
    <w:rsid w:val="00DE395D"/>
    <w:rsid w:val="00DE4C20"/>
    <w:rsid w:val="00E0118E"/>
    <w:rsid w:val="00E0739B"/>
    <w:rsid w:val="00E1094C"/>
    <w:rsid w:val="00E13DB7"/>
    <w:rsid w:val="00E23C6F"/>
    <w:rsid w:val="00E31744"/>
    <w:rsid w:val="00E73520"/>
    <w:rsid w:val="00EC4143"/>
    <w:rsid w:val="00EF5A73"/>
    <w:rsid w:val="00F05BEF"/>
    <w:rsid w:val="00F4311A"/>
    <w:rsid w:val="00F732C7"/>
    <w:rsid w:val="00FB090A"/>
    <w:rsid w:val="00FB1420"/>
    <w:rsid w:val="00FC4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B3F9"/>
  <w15:chartTrackingRefBased/>
  <w15:docId w15:val="{DB3D6532-0EBD-4186-9AFD-F6F6AE03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113"/>
    <w:pPr>
      <w:spacing w:after="0" w:line="240" w:lineRule="auto"/>
      <w:ind w:left="720"/>
      <w:contextualSpacing/>
      <w:jc w:val="both"/>
    </w:pPr>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5451</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Modestas Staskus</cp:lastModifiedBy>
  <cp:revision>2</cp:revision>
  <dcterms:created xsi:type="dcterms:W3CDTF">2026-04-22T06:03:00Z</dcterms:created>
  <dcterms:modified xsi:type="dcterms:W3CDTF">2026-04-22T06:03:00Z</dcterms:modified>
</cp:coreProperties>
</file>