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17EF6" w14:textId="77777777" w:rsidR="00140113" w:rsidRPr="00FC46DC" w:rsidRDefault="00140113" w:rsidP="00140113">
      <w:pPr>
        <w:spacing w:line="276" w:lineRule="auto"/>
        <w:jc w:val="center"/>
        <w:rPr>
          <w:rFonts w:ascii="Times New Roman" w:hAnsi="Times New Roman" w:cs="Times New Roman"/>
          <w:b/>
          <w:color w:val="385623" w:themeColor="accent6" w:themeShade="80"/>
          <w:sz w:val="24"/>
          <w:szCs w:val="24"/>
        </w:rPr>
      </w:pPr>
      <w:r w:rsidRPr="00FC46DC">
        <w:rPr>
          <w:rFonts w:ascii="Times New Roman" w:hAnsi="Times New Roman" w:cs="Times New Roman"/>
          <w:b/>
          <w:color w:val="385623" w:themeColor="accent6" w:themeShade="80"/>
          <w:sz w:val="24"/>
          <w:szCs w:val="24"/>
        </w:rPr>
        <w:t>Atlygio politika</w:t>
      </w:r>
    </w:p>
    <w:p w14:paraId="45607FFB" w14:textId="77777777" w:rsidR="00140113" w:rsidRPr="00D871B2" w:rsidRDefault="00140113" w:rsidP="00140113">
      <w:pPr>
        <w:spacing w:line="276" w:lineRule="auto"/>
        <w:jc w:val="both"/>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Siekiant tapti patraukliu darbdaviu bendrovės darbuotojams, mums svarbu užtikrinti kad:</w:t>
      </w:r>
    </w:p>
    <w:p w14:paraId="221A8725"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tas pačias pareigas einantys darbuotojai gautų vienodą atlyginimą;</w:t>
      </w:r>
    </w:p>
    <w:p w14:paraId="6EBF4A70"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darbuotojai būtų motyvuoti prisidėti prie bendrovės tikslų įgyvendinimo;</w:t>
      </w:r>
    </w:p>
    <w:p w14:paraId="3B97AD23"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turėtume vieningą darbo užmokesčio reglamentavimą;</w:t>
      </w:r>
    </w:p>
    <w:p w14:paraId="44D9FAB2"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darbo apmokėjimas būtų teisingas.</w:t>
      </w:r>
    </w:p>
    <w:p w14:paraId="7973567A"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Pagal Bendrovėje esančią darbo apmokėjimo sistemą galioja etatinis darbo apmokėjimas specialistams ir individualus apmokėjimas darbuotojams atliekantiems įvairius žemės ūkio darbus, pagal individualius darbų įkainius. Siekiant skatinti darbuotojus yra sukurta Motyvacinė darbo apmokėjimo sistema, kurioje yra numatyta skatinti darbuotojus, priklausomai nuo pasiektų veiklos rezultatų. Skatinimas skiriamas vieną kartą metuose.</w:t>
      </w:r>
    </w:p>
    <w:p w14:paraId="58C98207"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Už darbą poilsio, švenčių, nakties metu ir viršvalandinį apmokama LR DK nustatyta tvarka.</w:t>
      </w:r>
    </w:p>
    <w:p w14:paraId="458E1C30"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Taip pat darbuotojui gali būti skiriama priemoka už ypatingai gerus veiklos rezultatus ar atliekamas ypatingos</w:t>
      </w:r>
      <w:r w:rsidRPr="00FC46DC">
        <w:rPr>
          <w:rFonts w:ascii="Times New Roman" w:hAnsi="Times New Roman" w:cs="Times New Roman"/>
          <w:color w:val="385623" w:themeColor="accent6" w:themeShade="80"/>
          <w:sz w:val="20"/>
          <w:szCs w:val="20"/>
        </w:rPr>
        <w:t xml:space="preserve"> </w:t>
      </w:r>
      <w:r w:rsidRPr="00D871B2">
        <w:rPr>
          <w:rFonts w:ascii="Times New Roman" w:hAnsi="Times New Roman" w:cs="Times New Roman"/>
          <w:color w:val="385623" w:themeColor="accent6" w:themeShade="80"/>
        </w:rPr>
        <w:t>svarbos užduotis.</w:t>
      </w:r>
    </w:p>
    <w:p w14:paraId="77DC2883" w14:textId="77777777" w:rsidR="0012601E" w:rsidRPr="00D0204C" w:rsidRDefault="0012601E"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Darbo užmokesčio fondas, Eur</w:t>
      </w:r>
    </w:p>
    <w:tbl>
      <w:tblPr>
        <w:tblW w:w="3568" w:type="pct"/>
        <w:jc w:val="center"/>
        <w:tblCellSpacing w:w="15" w:type="dxa"/>
        <w:tblCellMar>
          <w:top w:w="15" w:type="dxa"/>
          <w:left w:w="15" w:type="dxa"/>
          <w:bottom w:w="15" w:type="dxa"/>
          <w:right w:w="15" w:type="dxa"/>
        </w:tblCellMar>
        <w:tblLook w:val="04A0" w:firstRow="1" w:lastRow="0" w:firstColumn="1" w:lastColumn="0" w:noHBand="0" w:noVBand="1"/>
      </w:tblPr>
      <w:tblGrid>
        <w:gridCol w:w="6866"/>
      </w:tblGrid>
      <w:tr w:rsidR="00140113" w:rsidRPr="00FC46DC" w14:paraId="4B54E23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40B29F1" w14:textId="644B7B7C"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Planuojamas 202</w:t>
            </w:r>
            <w:r w:rsidR="005156B0">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w:t>
            </w:r>
          </w:p>
        </w:tc>
      </w:tr>
      <w:tr w:rsidR="00140113" w:rsidRPr="00FC46DC" w14:paraId="1E3BAEDD" w14:textId="77777777" w:rsidTr="002706A9">
        <w:trPr>
          <w:trHeight w:val="226"/>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277EFEA" w14:textId="41571BAB" w:rsidR="0012601E" w:rsidRPr="00FC46DC" w:rsidRDefault="00C409D8"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10</w:t>
            </w:r>
            <w:r w:rsidR="00A17789">
              <w:rPr>
                <w:rFonts w:ascii="Times New Roman" w:eastAsia="Times New Roman" w:hAnsi="Times New Roman" w:cs="Times New Roman"/>
                <w:color w:val="385623" w:themeColor="accent6" w:themeShade="80"/>
                <w:sz w:val="20"/>
                <w:szCs w:val="20"/>
                <w:lang w:eastAsia="lt-LT"/>
              </w:rPr>
              <w:t>90000,00</w:t>
            </w:r>
          </w:p>
        </w:tc>
      </w:tr>
    </w:tbl>
    <w:p w14:paraId="72B0195E" w14:textId="77777777" w:rsidR="003C5A70" w:rsidRPr="00D0204C" w:rsidRDefault="003C5A70" w:rsidP="003C5A70">
      <w:pPr>
        <w:spacing w:line="276" w:lineRule="auto"/>
        <w:jc w:val="center"/>
        <w:rPr>
          <w:rFonts w:ascii="Times New Roman" w:eastAsia="Times New Roman" w:hAnsi="Times New Roman" w:cs="Times New Roman"/>
          <w:b/>
          <w:bCs/>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Vadovų darbo užmokestis</w:t>
      </w:r>
    </w:p>
    <w:p w14:paraId="68CA171E" w14:textId="77777777" w:rsidR="00E23C6F" w:rsidRPr="00D871B2" w:rsidRDefault="003C5A70" w:rsidP="00E23C6F">
      <w:pPr>
        <w:tabs>
          <w:tab w:val="right" w:pos="9356"/>
        </w:tabs>
        <w:spacing w:line="276" w:lineRule="auto"/>
        <w:jc w:val="both"/>
        <w:rPr>
          <w:rFonts w:ascii="Times New Roman" w:hAnsi="Times New Roman" w:cs="Times New Roman"/>
          <w:color w:val="385623" w:themeColor="accent6" w:themeShade="80"/>
          <w:lang w:val="en-US"/>
        </w:rPr>
      </w:pPr>
      <w:r w:rsidRPr="00D871B2">
        <w:rPr>
          <w:rFonts w:ascii="Times New Roman" w:hAnsi="Times New Roman" w:cs="Times New Roman"/>
          <w:color w:val="385623" w:themeColor="accent6" w:themeShade="80"/>
        </w:rPr>
        <w:t xml:space="preserve">     </w:t>
      </w:r>
      <w:r w:rsidR="00C409D8" w:rsidRPr="00D871B2">
        <w:rPr>
          <w:rFonts w:ascii="Times New Roman" w:hAnsi="Times New Roman" w:cs="Times New Roman"/>
          <w:color w:val="385623" w:themeColor="accent6" w:themeShade="80"/>
        </w:rPr>
        <w:t>Bendrovės direktoriui remiantis Lietuvos Respublikos Vyriausybės nutarimu ,,Dėl  Lietuvos Respublikos vyriausybės 2002 m. rugpjūčio 23 d. nutarimo Nr.1341 ,,Dėl valstybės valdomų įmonių vadovų darbo užmokesčio‘‘ pakeitimo</w:t>
      </w:r>
      <w:r w:rsidR="00FC46DC" w:rsidRPr="00D871B2">
        <w:rPr>
          <w:rFonts w:ascii="Times New Roman" w:hAnsi="Times New Roman" w:cs="Times New Roman"/>
          <w:color w:val="385623" w:themeColor="accent6" w:themeShade="80"/>
        </w:rPr>
        <w:t xml:space="preserve">‘‘ 2023 m. rugsėjo 20 d. Nr.743, </w:t>
      </w:r>
      <w:r w:rsidR="002D35E5" w:rsidRPr="00D871B2">
        <w:rPr>
          <w:rFonts w:ascii="Times New Roman" w:hAnsi="Times New Roman" w:cs="Times New Roman"/>
          <w:color w:val="385623" w:themeColor="accent6" w:themeShade="80"/>
          <w:lang w:val="en-US"/>
        </w:rPr>
        <w:t xml:space="preserve">  UAB ,,Genetiniai ištekliai’’ valdyba nustatė bendrovės direktoriui </w:t>
      </w:r>
      <w:r w:rsidR="00FC46DC" w:rsidRPr="00D871B2">
        <w:rPr>
          <w:rFonts w:ascii="Times New Roman" w:hAnsi="Times New Roman" w:cs="Times New Roman"/>
          <w:color w:val="385623" w:themeColor="accent6" w:themeShade="80"/>
          <w:lang w:val="en-US"/>
        </w:rPr>
        <w:t>5356,20 Eur</w:t>
      </w:r>
      <w:r w:rsidR="002D35E5" w:rsidRPr="00D871B2">
        <w:rPr>
          <w:rFonts w:ascii="Times New Roman" w:hAnsi="Times New Roman" w:cs="Times New Roman"/>
          <w:color w:val="385623" w:themeColor="accent6" w:themeShade="80"/>
          <w:lang w:val="en-US"/>
        </w:rPr>
        <w:t xml:space="preserve"> atlyginimą,</w:t>
      </w:r>
      <w:r w:rsidR="00FC46DC" w:rsidRPr="00D871B2">
        <w:rPr>
          <w:rFonts w:ascii="Times New Roman" w:hAnsi="Times New Roman" w:cs="Times New Roman"/>
          <w:color w:val="385623" w:themeColor="accent6" w:themeShade="80"/>
          <w:lang w:val="en-US"/>
        </w:rPr>
        <w:t xml:space="preserve"> atsižvelgiant į įmonės kategoriją (koeficientas 3)</w:t>
      </w:r>
      <w:r w:rsidR="002B64B0" w:rsidRPr="00D871B2">
        <w:rPr>
          <w:rFonts w:ascii="Times New Roman" w:hAnsi="Times New Roman" w:cs="Times New Roman"/>
          <w:color w:val="385623" w:themeColor="accent6" w:themeShade="80"/>
          <w:lang w:val="en-US"/>
        </w:rPr>
        <w:t>,</w:t>
      </w:r>
      <w:r w:rsidR="002D35E5" w:rsidRPr="00D871B2">
        <w:rPr>
          <w:rFonts w:ascii="Times New Roman" w:hAnsi="Times New Roman" w:cs="Times New Roman"/>
          <w:color w:val="385623" w:themeColor="accent6" w:themeShade="80"/>
          <w:lang w:val="en-US"/>
        </w:rPr>
        <w:t xml:space="preserve"> direktoriaus pavaduotojui  </w:t>
      </w:r>
      <w:r w:rsidR="00FC46DC" w:rsidRPr="00D871B2">
        <w:rPr>
          <w:rFonts w:ascii="Times New Roman" w:hAnsi="Times New Roman" w:cs="Times New Roman"/>
          <w:color w:val="385623" w:themeColor="accent6" w:themeShade="80"/>
          <w:lang w:val="en-US"/>
        </w:rPr>
        <w:t>atlyginimas nustatytas direktoriaus įsakymu.</w:t>
      </w:r>
    </w:p>
    <w:p w14:paraId="2BE5D05D" w14:textId="77777777" w:rsidR="003C5A70" w:rsidRPr="00D871B2" w:rsidRDefault="003C5A70" w:rsidP="003C5A70">
      <w:pPr>
        <w:spacing w:after="0" w:line="276" w:lineRule="auto"/>
        <w:jc w:val="both"/>
        <w:rPr>
          <w:rFonts w:ascii="Times New Roman" w:hAnsi="Times New Roman" w:cs="Times New Roman"/>
          <w:b/>
          <w:color w:val="385623" w:themeColor="accent6" w:themeShade="80"/>
        </w:rPr>
      </w:pPr>
    </w:p>
    <w:p w14:paraId="2A7739EE" w14:textId="77777777" w:rsidR="0012601E" w:rsidRPr="00D0204C" w:rsidRDefault="002459FF"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Vadovų atlyginimo dydžiai 202</w:t>
      </w:r>
      <w:r w:rsidR="00C409D8" w:rsidRPr="00D0204C">
        <w:rPr>
          <w:rFonts w:ascii="Times New Roman" w:eastAsia="Times New Roman" w:hAnsi="Times New Roman" w:cs="Times New Roman"/>
          <w:b/>
          <w:bCs/>
          <w:color w:val="385623" w:themeColor="accent6" w:themeShade="80"/>
          <w:sz w:val="24"/>
          <w:szCs w:val="24"/>
          <w:lang w:eastAsia="lt-LT"/>
        </w:rPr>
        <w:t>4</w:t>
      </w:r>
      <w:r w:rsidR="0012601E" w:rsidRPr="00D0204C">
        <w:rPr>
          <w:rFonts w:ascii="Times New Roman" w:eastAsia="Times New Roman" w:hAnsi="Times New Roman" w:cs="Times New Roman"/>
          <w:b/>
          <w:bCs/>
          <w:color w:val="385623" w:themeColor="accent6" w:themeShade="80"/>
          <w:sz w:val="24"/>
          <w:szCs w:val="24"/>
          <w:lang w:eastAsia="lt-LT"/>
        </w:rPr>
        <w:t xml:space="preserve"> m.</w:t>
      </w:r>
    </w:p>
    <w:tbl>
      <w:tblPr>
        <w:tblW w:w="3554" w:type="pct"/>
        <w:jc w:val="center"/>
        <w:tblCellSpacing w:w="15" w:type="dxa"/>
        <w:tblCellMar>
          <w:top w:w="15" w:type="dxa"/>
          <w:left w:w="15" w:type="dxa"/>
          <w:bottom w:w="15" w:type="dxa"/>
          <w:right w:w="15" w:type="dxa"/>
        </w:tblCellMar>
        <w:tblLook w:val="04A0" w:firstRow="1" w:lastRow="0" w:firstColumn="1" w:lastColumn="0" w:noHBand="0" w:noVBand="1"/>
      </w:tblPr>
      <w:tblGrid>
        <w:gridCol w:w="2449"/>
        <w:gridCol w:w="2195"/>
        <w:gridCol w:w="2195"/>
      </w:tblGrid>
      <w:tr w:rsidR="00790DA5" w:rsidRPr="00FC46DC" w14:paraId="610FFD3C" w14:textId="77777777" w:rsidTr="00EF5A73">
        <w:trPr>
          <w:trHeight w:val="2372"/>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AF63781"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w:t>
            </w:r>
          </w:p>
        </w:tc>
        <w:tc>
          <w:tcPr>
            <w:tcW w:w="1583"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2BC13C0"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Nustatyta mėnesinės algos pastovioji dalis,</w:t>
            </w:r>
            <w:r w:rsidRPr="00FC46DC">
              <w:rPr>
                <w:rFonts w:ascii="Times New Roman" w:eastAsia="Times New Roman" w:hAnsi="Times New Roman" w:cs="Times New Roman"/>
                <w:b/>
                <w:bCs/>
                <w:color w:val="385623" w:themeColor="accent6" w:themeShade="80"/>
                <w:sz w:val="20"/>
                <w:szCs w:val="20"/>
                <w:lang w:eastAsia="lt-LT"/>
              </w:rPr>
              <w:br/>
              <w:t>Eur</w:t>
            </w:r>
          </w:p>
        </w:tc>
        <w:tc>
          <w:tcPr>
            <w:tcW w:w="1572"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44E75F4"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w:t>
            </w:r>
          </w:p>
        </w:tc>
      </w:tr>
      <w:tr w:rsidR="00790DA5" w:rsidRPr="00FC46DC" w14:paraId="1DD96DA5" w14:textId="77777777" w:rsidTr="00EF5A73">
        <w:trPr>
          <w:trHeight w:val="405"/>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3D72E0B5"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1583"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7B234788" w14:textId="77777777" w:rsidR="00790DA5" w:rsidRPr="00FC46DC" w:rsidRDefault="00C409D8"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5356,20</w:t>
            </w:r>
          </w:p>
        </w:tc>
        <w:tc>
          <w:tcPr>
            <w:tcW w:w="1572"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37C2D10"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r>
      <w:tr w:rsidR="00790DA5" w:rsidRPr="00FC46DC" w14:paraId="3F223A3C" w14:textId="77777777" w:rsidTr="00EF5A73">
        <w:trPr>
          <w:trHeight w:val="781"/>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39501A93"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1583"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511845C1" w14:textId="77777777" w:rsidR="00790DA5" w:rsidRPr="00FC46DC" w:rsidRDefault="00C409D8" w:rsidP="0028023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3600,00</w:t>
            </w:r>
          </w:p>
        </w:tc>
        <w:tc>
          <w:tcPr>
            <w:tcW w:w="1572"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2B38DA7A"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r>
    </w:tbl>
    <w:p w14:paraId="1F20E75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color w:val="385623" w:themeColor="accent6" w:themeShade="80"/>
          <w:sz w:val="20"/>
          <w:szCs w:val="20"/>
          <w:lang w:eastAsia="lt-LT"/>
        </w:rPr>
      </w:pPr>
    </w:p>
    <w:p w14:paraId="4C56C7E5" w14:textId="77777777" w:rsidR="00140113" w:rsidRPr="00FC46DC" w:rsidRDefault="00140113"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0"/>
          <w:szCs w:val="20"/>
          <w:lang w:eastAsia="lt-LT"/>
        </w:rPr>
      </w:pPr>
    </w:p>
    <w:p w14:paraId="383F823F" w14:textId="77777777" w:rsidR="00D871B2" w:rsidRDefault="00D871B2"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eastAsia="lt-LT"/>
        </w:rPr>
      </w:pPr>
    </w:p>
    <w:p w14:paraId="77746D7F" w14:textId="77777777" w:rsidR="00D871B2" w:rsidRDefault="00D871B2"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eastAsia="lt-LT"/>
        </w:rPr>
      </w:pPr>
    </w:p>
    <w:p w14:paraId="48998D55" w14:textId="538C4E40" w:rsidR="0012601E" w:rsidRPr="00D0204C" w:rsidRDefault="007D1911"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lastRenderedPageBreak/>
        <w:t>202</w:t>
      </w:r>
      <w:r w:rsidR="00535B95">
        <w:rPr>
          <w:rFonts w:ascii="Times New Roman" w:eastAsia="Times New Roman" w:hAnsi="Times New Roman" w:cs="Times New Roman"/>
          <w:b/>
          <w:bCs/>
          <w:color w:val="385623" w:themeColor="accent6" w:themeShade="80"/>
          <w:sz w:val="24"/>
          <w:szCs w:val="24"/>
          <w:lang w:eastAsia="lt-LT"/>
        </w:rPr>
        <w:t>5</w:t>
      </w:r>
      <w:r w:rsidR="0012601E" w:rsidRPr="00D0204C">
        <w:rPr>
          <w:rFonts w:ascii="Times New Roman" w:eastAsia="Times New Roman" w:hAnsi="Times New Roman" w:cs="Times New Roman"/>
          <w:b/>
          <w:bCs/>
          <w:color w:val="385623" w:themeColor="accent6" w:themeShade="80"/>
          <w:sz w:val="24"/>
          <w:szCs w:val="24"/>
          <w:lang w:eastAsia="lt-LT"/>
        </w:rPr>
        <w:t xml:space="preserve"> metiniai ūkinės-finansinės veiklos rodikliai ir jų dydžiai vadovaujančių darbuotojų m</w:t>
      </w:r>
      <w:r w:rsidR="00FB090A" w:rsidRPr="00D0204C">
        <w:rPr>
          <w:rFonts w:ascii="Times New Roman" w:eastAsia="Times New Roman" w:hAnsi="Times New Roman" w:cs="Times New Roman"/>
          <w:b/>
          <w:bCs/>
          <w:color w:val="385623" w:themeColor="accent6" w:themeShade="80"/>
          <w:sz w:val="24"/>
          <w:szCs w:val="24"/>
          <w:lang w:eastAsia="lt-LT"/>
        </w:rPr>
        <w:t>etinės premijos nustatymui</w:t>
      </w:r>
    </w:p>
    <w:tbl>
      <w:tblPr>
        <w:tblW w:w="0" w:type="auto"/>
        <w:jc w:val="center"/>
        <w:tblCellSpacing w:w="15" w:type="dxa"/>
        <w:tblLayout w:type="fixed"/>
        <w:tblCellMar>
          <w:top w:w="15" w:type="dxa"/>
          <w:left w:w="15" w:type="dxa"/>
          <w:bottom w:w="15" w:type="dxa"/>
          <w:right w:w="15" w:type="dxa"/>
        </w:tblCellMar>
        <w:tblLook w:val="04A0" w:firstRow="1" w:lastRow="0" w:firstColumn="1" w:lastColumn="0" w:noHBand="0" w:noVBand="1"/>
      </w:tblPr>
      <w:tblGrid>
        <w:gridCol w:w="502"/>
        <w:gridCol w:w="1939"/>
        <w:gridCol w:w="1662"/>
        <w:gridCol w:w="1985"/>
      </w:tblGrid>
      <w:tr w:rsidR="00A060C6" w:rsidRPr="00FC46DC" w14:paraId="5D791080"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45CFDACF"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Eilės</w:t>
            </w:r>
            <w:r w:rsidRPr="00FC46DC">
              <w:rPr>
                <w:rFonts w:ascii="Times New Roman" w:eastAsia="Times New Roman" w:hAnsi="Times New Roman" w:cs="Times New Roman"/>
                <w:b/>
                <w:bCs/>
                <w:color w:val="385623" w:themeColor="accent6" w:themeShade="80"/>
                <w:sz w:val="20"/>
                <w:szCs w:val="20"/>
                <w:lang w:eastAsia="lt-LT"/>
              </w:rPr>
              <w:br/>
              <w:t>Nr.</w:t>
            </w:r>
          </w:p>
        </w:tc>
        <w:tc>
          <w:tcPr>
            <w:tcW w:w="1909"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20A0460"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Rodiklis</w:t>
            </w:r>
          </w:p>
        </w:tc>
        <w:tc>
          <w:tcPr>
            <w:tcW w:w="1632" w:type="dxa"/>
            <w:tcBorders>
              <w:top w:val="single" w:sz="6" w:space="0" w:color="3E4730"/>
              <w:left w:val="single" w:sz="6" w:space="0" w:color="3E4730"/>
              <w:bottom w:val="single" w:sz="6" w:space="0" w:color="3E4730"/>
              <w:right w:val="single" w:sz="6" w:space="0" w:color="3E4730"/>
            </w:tcBorders>
            <w:shd w:val="clear" w:color="auto" w:fill="EBF6DA"/>
          </w:tcPr>
          <w:p w14:paraId="6556B429"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Rodiklio reikšmė</w:t>
            </w:r>
          </w:p>
          <w:p w14:paraId="4A4A6834" w14:textId="00707542"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Pr="00FC46DC">
              <w:rPr>
                <w:rFonts w:ascii="Times New Roman" w:eastAsia="Times New Roman" w:hAnsi="Times New Roman" w:cs="Times New Roman"/>
                <w:b/>
                <w:bCs/>
                <w:color w:val="385623" w:themeColor="accent6" w:themeShade="80"/>
                <w:sz w:val="20"/>
                <w:szCs w:val="20"/>
                <w:lang w:eastAsia="lt-LT"/>
              </w:rPr>
              <w:t xml:space="preserve"> m. planas</w:t>
            </w:r>
          </w:p>
        </w:tc>
        <w:tc>
          <w:tcPr>
            <w:tcW w:w="1940"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38C6E88"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Faktinė procentinė išraiška pagal pasiektą rodiklį</w:t>
            </w:r>
          </w:p>
        </w:tc>
      </w:tr>
      <w:tr w:rsidR="00A060C6" w:rsidRPr="00FC46DC" w14:paraId="031DC962"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087AE814"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E25F81E" w14:textId="77777777" w:rsidR="00A060C6" w:rsidRPr="00EC4143" w:rsidRDefault="00A060C6"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 xml:space="preserve">Nuosavo kapitalo grąža ROE </w:t>
            </w:r>
            <w:r w:rsidR="00EC4143" w:rsidRPr="00EC4143">
              <w:rPr>
                <w:rFonts w:ascii="Times New Roman" w:eastAsia="Times New Roman" w:hAnsi="Times New Roman" w:cs="Times New Roman"/>
                <w:color w:val="385623" w:themeColor="accent6" w:themeShade="80"/>
                <w:sz w:val="20"/>
                <w:szCs w:val="20"/>
                <w:lang w:eastAsia="lt-LT"/>
              </w:rPr>
              <w:t xml:space="preserve"> ne mažesnė, proc.</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1AC8139"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11E637F5" w14:textId="317D1C7A" w:rsidR="00A060C6" w:rsidRPr="00EC4143" w:rsidRDefault="00535B9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0,91</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7FD7A16"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2416DCA"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6</w:t>
            </w:r>
          </w:p>
        </w:tc>
      </w:tr>
      <w:tr w:rsidR="00A060C6" w:rsidRPr="00FC46DC" w14:paraId="4F19676E"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28C376C4"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DAFFF97"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Lietuvos vietinių šiurkščiavilnių ėriavedžių skaičius ne mažesnis, vnt</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13ED3227"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DA9C409"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35</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4D233C8"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tc>
      </w:tr>
      <w:tr w:rsidR="00A060C6" w:rsidRPr="00FC46DC" w14:paraId="1E129261"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CA1D6C2"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07B88441"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Somatinių ląstelių skaičius ne daugiau, tūkst./ml</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CB678CB"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F44F305" w14:textId="5B958767" w:rsidR="00A060C6" w:rsidRPr="00EC4143" w:rsidRDefault="00535B9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310</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632BB02D"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tc>
      </w:tr>
      <w:tr w:rsidR="00A060C6" w:rsidRPr="00FC46DC" w14:paraId="31D006E3"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9865985"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4</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42252BB1"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Žieminių kviečių derlingumas ne mažesnis, t/ha</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270A001E"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5B33812"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5</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077AD4B9"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p w14:paraId="0E3F69F1"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A060C6" w:rsidRPr="00FC46DC" w14:paraId="5532AB6F"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14A4FF1F"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8DBF4C6" w14:textId="77777777" w:rsidR="00A060C6" w:rsidRPr="00EC4143" w:rsidRDefault="00A060C6"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Viso:</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949FF5C" w14:textId="77777777" w:rsidR="00A060C6" w:rsidRPr="00EC4143" w:rsidRDefault="009C601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36D64570"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15</w:t>
            </w:r>
          </w:p>
        </w:tc>
      </w:tr>
    </w:tbl>
    <w:p w14:paraId="13E7A1AF" w14:textId="77777777" w:rsidR="0012601E" w:rsidRPr="00D0204C" w:rsidRDefault="0012601E" w:rsidP="000A61E4">
      <w:pPr>
        <w:shd w:val="clear" w:color="auto" w:fill="FFFFFF"/>
        <w:spacing w:before="75" w:after="75" w:line="255" w:lineRule="atLeast"/>
        <w:jc w:val="both"/>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Darbo užmokesčio fondas ir vidutinis darbuotojų skaičius (ketvirčiais)</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818"/>
        <w:gridCol w:w="4521"/>
        <w:gridCol w:w="3283"/>
      </w:tblGrid>
      <w:tr w:rsidR="00140113" w:rsidRPr="00FC46DC" w14:paraId="3AC11317"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83280AE"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Laikotarpis</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047F5F5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Darbo užmokesčio fondas</w:t>
            </w:r>
            <w:r w:rsidRPr="00FC46DC">
              <w:rPr>
                <w:rFonts w:ascii="Times New Roman" w:eastAsia="Times New Roman" w:hAnsi="Times New Roman" w:cs="Times New Roman"/>
                <w:b/>
                <w:bCs/>
                <w:color w:val="385623" w:themeColor="accent6" w:themeShade="80"/>
                <w:sz w:val="20"/>
                <w:szCs w:val="20"/>
                <w:lang w:eastAsia="lt-LT"/>
              </w:rPr>
              <w:br/>
              <w:t>(darbo užmokestis, socialinis draudimas),</w:t>
            </w:r>
            <w:r w:rsidRPr="00FC46DC">
              <w:rPr>
                <w:rFonts w:ascii="Times New Roman" w:eastAsia="Times New Roman" w:hAnsi="Times New Roman" w:cs="Times New Roman"/>
                <w:b/>
                <w:bCs/>
                <w:color w:val="385623" w:themeColor="accent6" w:themeShade="80"/>
                <w:sz w:val="20"/>
                <w:szCs w:val="20"/>
                <w:lang w:eastAsia="lt-LT"/>
              </w:rPr>
              <w:br/>
              <w:t xml:space="preserve">Eur </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5795510"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darbuotojų skaičius</w:t>
            </w:r>
          </w:p>
        </w:tc>
      </w:tr>
      <w:tr w:rsidR="00140113" w:rsidRPr="00FC46DC" w14:paraId="2CCAE240" w14:textId="77777777" w:rsidTr="004C7660">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C062FC0" w14:textId="2EF18661"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4629CC9" w14:textId="4C690D5E" w:rsidR="0012601E" w:rsidRPr="00FC46DC" w:rsidRDefault="000100B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224923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625A229" w14:textId="7B20320A" w:rsidR="0012601E" w:rsidRPr="00FC46DC" w:rsidRDefault="000100B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56</w:t>
            </w:r>
          </w:p>
        </w:tc>
      </w:tr>
      <w:tr w:rsidR="00140113" w:rsidRPr="00FC46DC" w14:paraId="2E6DBC0C" w14:textId="77777777" w:rsidTr="007C34EE">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7E56858A" w14:textId="2A2B1F1A"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4E0C99" w14:textId="64F9C6F7"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235646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462106" w14:textId="4E976ED9"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56</w:t>
            </w:r>
          </w:p>
        </w:tc>
      </w:tr>
      <w:tr w:rsidR="00140113" w:rsidRPr="00FC46DC" w14:paraId="73EDB2FB" w14:textId="77777777" w:rsidTr="007D1911">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42D3DC2B" w14:textId="7F03762A"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III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4B24638" w14:textId="7DDA2CAC" w:rsidR="0012601E" w:rsidRPr="00FC46DC" w:rsidRDefault="00C04B1A"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273956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63CC210" w14:textId="1A4FBFCB" w:rsidR="0012601E"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54</w:t>
            </w:r>
          </w:p>
        </w:tc>
      </w:tr>
      <w:tr w:rsidR="00140113" w:rsidRPr="00FC46DC" w14:paraId="3BD6A68D" w14:textId="77777777" w:rsidTr="007D1911">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00F838DB" w14:textId="216016DF"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IV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DA9CBCD" w14:textId="18E7B4A1" w:rsidR="0012601E" w:rsidRPr="00FC46DC" w:rsidRDefault="002A497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232094</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5FC51B1" w14:textId="5875933F" w:rsidR="0012601E" w:rsidRPr="00FC46DC" w:rsidRDefault="002A497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w:t>
            </w:r>
          </w:p>
        </w:tc>
      </w:tr>
    </w:tbl>
    <w:p w14:paraId="34C0525B" w14:textId="77777777" w:rsidR="00871094" w:rsidRPr="00B33022" w:rsidRDefault="0012601E" w:rsidP="00871094">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val="en-US" w:eastAsia="lt-LT"/>
        </w:rPr>
      </w:pPr>
      <w:r w:rsidRPr="00B33022">
        <w:rPr>
          <w:rFonts w:ascii="Times New Roman" w:eastAsia="Times New Roman" w:hAnsi="Times New Roman" w:cs="Times New Roman"/>
          <w:b/>
          <w:bCs/>
          <w:color w:val="385623" w:themeColor="accent6" w:themeShade="80"/>
          <w:sz w:val="24"/>
          <w:szCs w:val="24"/>
          <w:lang w:eastAsia="lt-LT"/>
        </w:rPr>
        <w:t>UAB ,,Genetiniai ištekliai‘‘</w:t>
      </w:r>
      <w:r w:rsidRPr="00B33022">
        <w:rPr>
          <w:rFonts w:ascii="Times New Roman" w:eastAsia="Times New Roman" w:hAnsi="Times New Roman" w:cs="Times New Roman"/>
          <w:b/>
          <w:bCs/>
          <w:color w:val="385623" w:themeColor="accent6" w:themeShade="80"/>
          <w:sz w:val="24"/>
          <w:szCs w:val="24"/>
          <w:lang w:eastAsia="lt-LT"/>
        </w:rPr>
        <w:br/>
        <w:t>darbuotojų, dirbančių pagal darbo sutartis, vidutinis mėnesio darbo užmokestis</w:t>
      </w:r>
      <w:r w:rsidRPr="00B33022">
        <w:rPr>
          <w:rFonts w:ascii="Times New Roman" w:eastAsia="Times New Roman" w:hAnsi="Times New Roman" w:cs="Times New Roman"/>
          <w:b/>
          <w:bCs/>
          <w:color w:val="385623" w:themeColor="accent6" w:themeShade="80"/>
          <w:sz w:val="24"/>
          <w:szCs w:val="24"/>
          <w:lang w:eastAsia="lt-LT"/>
        </w:rPr>
        <w:br/>
        <w:t>eurais neatskaičius mokesčių</w:t>
      </w:r>
      <w:r w:rsidR="00871094" w:rsidRPr="00B33022">
        <w:rPr>
          <w:rFonts w:ascii="Times New Roman" w:eastAsia="Times New Roman" w:hAnsi="Times New Roman" w:cs="Times New Roman"/>
          <w:b/>
          <w:bCs/>
          <w:color w:val="385623" w:themeColor="accent6" w:themeShade="80"/>
          <w:sz w:val="24"/>
          <w:szCs w:val="24"/>
          <w:lang w:eastAsia="lt-LT"/>
        </w:rPr>
        <w:t xml:space="preserve">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282A020F"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1242C72"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3CA04E0" w14:textId="41FBDA32"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 ketv.</w:t>
            </w:r>
          </w:p>
        </w:tc>
      </w:tr>
      <w:tr w:rsidR="00140113" w:rsidRPr="00FC46DC" w14:paraId="77DF9DEC"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6E9DB683"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36FC13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61543E1C"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07A5E5B7"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58BA5A33"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0232CED" w14:textId="77777777"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7F1DC5" w14:textId="77777777" w:rsidR="0012601E" w:rsidRPr="00FC46DC" w:rsidRDefault="000A61E4"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r w:rsidR="00EC4143">
              <w:rPr>
                <w:rFonts w:ascii="Times New Roman" w:eastAsia="Times New Roman" w:hAnsi="Times New Roman" w:cs="Times New Roman"/>
                <w:color w:val="385623" w:themeColor="accent6" w:themeShade="80"/>
                <w:sz w:val="20"/>
                <w:szCs w:val="20"/>
                <w:lang w:eastAsia="lt-LT"/>
              </w:rPr>
              <w:t>,20</w:t>
            </w:r>
          </w:p>
        </w:tc>
      </w:tr>
      <w:tr w:rsidR="00140113" w:rsidRPr="00FC46DC" w14:paraId="2AE6D84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026A4280"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185D1A3" w14:textId="77777777"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C82957" w14:textId="77777777" w:rsidR="0012601E" w:rsidRPr="00FC46DC" w:rsidRDefault="000A61E4"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3600</w:t>
            </w:r>
          </w:p>
        </w:tc>
      </w:tr>
      <w:tr w:rsidR="00140113" w:rsidRPr="00FC46DC" w14:paraId="6F3554A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50313CC"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21B5F51" w14:textId="77777777" w:rsidR="002D3806" w:rsidRPr="00FC46DC"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F24509C" w14:textId="12532A65"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1565</w:t>
            </w:r>
          </w:p>
        </w:tc>
      </w:tr>
      <w:tr w:rsidR="00140113" w:rsidRPr="00FC46DC" w14:paraId="22CBB53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BFC63CD"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C8D9C0B" w14:textId="77777777"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FA8337A" w14:textId="39ACAEBB"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1503</w:t>
            </w:r>
          </w:p>
        </w:tc>
      </w:tr>
      <w:tr w:rsidR="00140113" w:rsidRPr="00FC46DC" w14:paraId="36761A5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BF426BE"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7F3B76" w14:textId="77777777"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C190233" w14:textId="1AFD183D" w:rsidR="004F1A2B" w:rsidRPr="00FC46DC" w:rsidRDefault="00693987" w:rsidP="00A1784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1095</w:t>
            </w:r>
          </w:p>
        </w:tc>
      </w:tr>
      <w:tr w:rsidR="00140113" w:rsidRPr="00FC46DC" w14:paraId="5054CA7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BDC93AD"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81A5687" w14:textId="4729126A"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5762420" w14:textId="3F67D00F"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1590</w:t>
            </w:r>
          </w:p>
        </w:tc>
      </w:tr>
      <w:tr w:rsidR="00140113" w:rsidRPr="00FC46DC" w14:paraId="45B6331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FE85EB2"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85AB3A" w14:textId="48A82158"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r w:rsidR="007E66E3">
              <w:rPr>
                <w:rFonts w:ascii="Times New Roman" w:eastAsia="Times New Roman" w:hAnsi="Times New Roman" w:cs="Times New Roman"/>
                <w:color w:val="385623" w:themeColor="accent6" w:themeShade="80"/>
                <w:sz w:val="20"/>
                <w:szCs w:val="20"/>
                <w:lang w:eastAsia="lt-LT"/>
              </w:rPr>
              <w:t>0</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306C4BC" w14:textId="1F688A0B" w:rsidR="002D3806" w:rsidRPr="00FC46DC" w:rsidRDefault="00991492"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r w:rsidR="007E66E3">
              <w:rPr>
                <w:rFonts w:ascii="Times New Roman" w:eastAsia="Times New Roman" w:hAnsi="Times New Roman" w:cs="Times New Roman"/>
                <w:color w:val="385623" w:themeColor="accent6" w:themeShade="80"/>
                <w:sz w:val="20"/>
                <w:szCs w:val="20"/>
                <w:lang w:eastAsia="lt-LT"/>
              </w:rPr>
              <w:t>031</w:t>
            </w:r>
          </w:p>
        </w:tc>
      </w:tr>
      <w:tr w:rsidR="00140113" w:rsidRPr="00FC46DC" w14:paraId="0A51A576"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9D2EE8A"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C1627A2" w14:textId="77777777" w:rsidR="002D3806" w:rsidRPr="00FC46DC"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8FB434C" w14:textId="30A79C3B"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1183</w:t>
            </w:r>
          </w:p>
        </w:tc>
      </w:tr>
      <w:tr w:rsidR="00140113" w:rsidRPr="00FC46DC" w14:paraId="5027BE6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9455417"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3B7E758" w14:textId="06FAF937"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13317DF" w14:textId="37F3ABFE" w:rsidR="002D3806" w:rsidRPr="00FC46DC" w:rsidRDefault="007E66E3"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1682</w:t>
            </w:r>
          </w:p>
        </w:tc>
      </w:tr>
      <w:tr w:rsidR="00140113" w:rsidRPr="00FC46DC" w14:paraId="6DE2146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FC10B2E"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BD6A44C" w14:textId="58B5A967"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469E77B" w14:textId="546DE945"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1132</w:t>
            </w:r>
          </w:p>
        </w:tc>
      </w:tr>
      <w:tr w:rsidR="00140113" w:rsidRPr="00FC46DC" w14:paraId="4C0490D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5368306"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4D4688" w14:textId="19EC61F9"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A97C8F1" w14:textId="25591886"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936</w:t>
            </w:r>
          </w:p>
        </w:tc>
      </w:tr>
      <w:tr w:rsidR="00140113" w:rsidRPr="00FC46DC" w14:paraId="45E67B6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635EA16"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D62479A" w14:textId="747A57E5" w:rsidR="002D3806" w:rsidRPr="00FC46DC" w:rsidRDefault="00FB090A"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w:t>
            </w:r>
            <w:r w:rsidR="005156B0">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5BD3F9" w14:textId="77777777" w:rsidR="00D2667E" w:rsidRDefault="00D2667E"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7E61B137" w14:textId="5BC92214" w:rsidR="002D3806"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r w:rsidR="000100B3">
              <w:rPr>
                <w:rFonts w:ascii="Times New Roman" w:eastAsia="Times New Roman" w:hAnsi="Times New Roman" w:cs="Times New Roman"/>
                <w:color w:val="385623" w:themeColor="accent6" w:themeShade="80"/>
                <w:sz w:val="20"/>
                <w:szCs w:val="20"/>
                <w:lang w:eastAsia="lt-LT"/>
              </w:rPr>
              <w:t>3</w:t>
            </w:r>
            <w:r w:rsidR="004D6E8E">
              <w:rPr>
                <w:rFonts w:ascii="Times New Roman" w:eastAsia="Times New Roman" w:hAnsi="Times New Roman" w:cs="Times New Roman"/>
                <w:color w:val="385623" w:themeColor="accent6" w:themeShade="80"/>
                <w:sz w:val="20"/>
                <w:szCs w:val="20"/>
                <w:lang w:eastAsia="lt-LT"/>
              </w:rPr>
              <w:t>30</w:t>
            </w:r>
          </w:p>
          <w:p w14:paraId="04D875C2" w14:textId="77777777" w:rsidR="00647351"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7F2A40CE" w14:textId="77777777" w:rsidR="00647351"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13051AEC" w14:textId="77777777" w:rsidR="00647351" w:rsidRPr="00FC46DC"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5747E7BA"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6198DBD" w14:textId="77777777" w:rsidR="00BB44D3" w:rsidRDefault="00BB44D3"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p>
          <w:p w14:paraId="0D5F6BA6" w14:textId="77777777" w:rsidR="00BB44D3" w:rsidRDefault="00BB44D3"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p>
          <w:p w14:paraId="20B16692"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0B8A968" w14:textId="5953EF81"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II ketv.</w:t>
            </w:r>
          </w:p>
        </w:tc>
      </w:tr>
      <w:tr w:rsidR="00140113" w:rsidRPr="00FC46DC" w14:paraId="2E1B64AD"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7C91A874"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AF85AD4"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4C17E6A"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6511421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BF21537"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124CD0D" w14:textId="627A51A2"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BDB3F1E" w14:textId="5433796B"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p>
        </w:tc>
      </w:tr>
      <w:tr w:rsidR="00140113" w:rsidRPr="00FC46DC" w14:paraId="53F6A15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221E856"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9DB25F9" w14:textId="099AAFDD"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74CAF86" w14:textId="1229A3B7"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3979</w:t>
            </w:r>
          </w:p>
        </w:tc>
      </w:tr>
      <w:tr w:rsidR="00140113" w:rsidRPr="00FC46DC" w14:paraId="46D61B1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7994607"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E203AD6" w14:textId="14F5F4F7"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57DD161" w14:textId="0061468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1722</w:t>
            </w:r>
          </w:p>
        </w:tc>
      </w:tr>
      <w:tr w:rsidR="00140113" w:rsidRPr="00FC46DC" w14:paraId="4DD0F12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EDA9C6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3ADBFE1" w14:textId="2EDAF0D9"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BA6ECA2" w14:textId="20B5ACAF"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1692</w:t>
            </w:r>
          </w:p>
        </w:tc>
      </w:tr>
      <w:tr w:rsidR="00140113" w:rsidRPr="00FC46DC" w14:paraId="48C95DF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3C000A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7E66CFF" w14:textId="1D26A5FF"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DF05A6A" w14:textId="3FD77A25"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1190</w:t>
            </w:r>
          </w:p>
        </w:tc>
      </w:tr>
      <w:tr w:rsidR="00140113" w:rsidRPr="00FC46DC" w14:paraId="3C3AB65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0259A5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9E4FB2" w14:textId="6EBAD80A"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644F14" w14:textId="7090F477"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1894</w:t>
            </w:r>
          </w:p>
        </w:tc>
      </w:tr>
      <w:tr w:rsidR="00140113" w:rsidRPr="00FC46DC" w14:paraId="11065A0F"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372F09E"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B85A747" w14:textId="1CAB0A3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16F2C61" w14:textId="6FD365E4" w:rsidR="005A50E2" w:rsidRPr="00FC46DC" w:rsidRDefault="006F2CC6"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1740</w:t>
            </w:r>
          </w:p>
        </w:tc>
      </w:tr>
      <w:tr w:rsidR="00140113" w:rsidRPr="00FC46DC" w14:paraId="27309C4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BB9BC9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F8540E7" w14:textId="68B332B9"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617B969" w14:textId="754223E9" w:rsidR="005A50E2" w:rsidRPr="00FC46DC" w:rsidRDefault="006F2CC6"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1099</w:t>
            </w:r>
          </w:p>
        </w:tc>
      </w:tr>
      <w:tr w:rsidR="00140113" w:rsidRPr="00FC46DC" w14:paraId="1CE94B8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0EE927C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1A846DA" w14:textId="3DADC823"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FB2E433" w14:textId="760B9336"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1700</w:t>
            </w:r>
          </w:p>
        </w:tc>
      </w:tr>
      <w:tr w:rsidR="00140113" w:rsidRPr="00FC46DC" w14:paraId="0A87D0D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D041D97"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1EFFAA0" w14:textId="4EE3B3E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E6EC4FC" w14:textId="788F2445"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1093</w:t>
            </w:r>
          </w:p>
        </w:tc>
      </w:tr>
      <w:tr w:rsidR="00140113" w:rsidRPr="00FC46DC" w14:paraId="55EF31F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764758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3FE2560" w14:textId="10790F1E"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7EC791D" w14:textId="41FBAFD1"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1049</w:t>
            </w:r>
          </w:p>
        </w:tc>
      </w:tr>
      <w:tr w:rsidR="00140113" w:rsidRPr="00FC46DC" w14:paraId="4401B31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45BAD5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C14A9D5" w14:textId="305847B1"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r w:rsidR="006F2CC6">
              <w:rPr>
                <w:rFonts w:ascii="Times New Roman" w:eastAsia="Times New Roman" w:hAnsi="Times New Roman" w:cs="Times New Roman"/>
                <w:color w:val="385623" w:themeColor="accent6" w:themeShade="80"/>
                <w:sz w:val="20"/>
                <w:szCs w:val="20"/>
                <w:lang w:eastAsia="lt-LT"/>
              </w:rPr>
              <w:t>7</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FC42D11" w14:textId="1ED3B1CE" w:rsidR="005A50E2" w:rsidRPr="00FC46DC" w:rsidRDefault="00E93EA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1403</w:t>
            </w:r>
          </w:p>
        </w:tc>
      </w:tr>
    </w:tbl>
    <w:p w14:paraId="1040C2B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1F79B667"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1B57467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36629727"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E36194A"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C752D95" w14:textId="26FDB3F6"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III ketv.</w:t>
            </w:r>
          </w:p>
        </w:tc>
      </w:tr>
      <w:tr w:rsidR="00140113" w:rsidRPr="00FC46DC" w14:paraId="611A0ED0"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7F4D8DE7"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D49D5D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49DB447"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28F19DF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3FB727B1"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7A7AE1" w14:textId="6C89671B"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5C8F1D1" w14:textId="25EC9F5E"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p>
        </w:tc>
      </w:tr>
      <w:tr w:rsidR="00140113" w:rsidRPr="00FC46DC" w14:paraId="6495D49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844F72C"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8CB3DE8" w14:textId="6E456121"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12CED6" w14:textId="65C4CF52"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3600</w:t>
            </w:r>
          </w:p>
        </w:tc>
      </w:tr>
      <w:tr w:rsidR="00140113" w:rsidRPr="00FC46DC" w14:paraId="082FFC1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30A61F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05C9C18" w14:textId="4A526D8E"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BDCFF04" w14:textId="2D11318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1581</w:t>
            </w:r>
          </w:p>
        </w:tc>
      </w:tr>
      <w:tr w:rsidR="00140113" w:rsidRPr="00FC46DC" w14:paraId="0F883BC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3E5FA2F"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8BBA708" w14:textId="6FDE5D6D"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2039C18" w14:textId="3B8B2C46"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1474</w:t>
            </w:r>
          </w:p>
        </w:tc>
      </w:tr>
      <w:tr w:rsidR="00140113" w:rsidRPr="00FC46DC" w14:paraId="3075348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86A334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D3D4F62" w14:textId="652E4E79"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41B255D" w14:textId="5D32E7C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1246</w:t>
            </w:r>
          </w:p>
        </w:tc>
      </w:tr>
      <w:tr w:rsidR="00140113" w:rsidRPr="00FC46DC" w14:paraId="65BB666F"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B6E084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40335A" w14:textId="04F1D6F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4FF004E" w14:textId="00E279FC"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1975</w:t>
            </w:r>
          </w:p>
        </w:tc>
      </w:tr>
      <w:tr w:rsidR="00140113" w:rsidRPr="00FC46DC" w14:paraId="5D76ED6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1558FB5"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A76F55C" w14:textId="00F81E0A"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0AFA5C3" w14:textId="288FD831"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2373</w:t>
            </w:r>
          </w:p>
        </w:tc>
      </w:tr>
      <w:tr w:rsidR="00140113" w:rsidRPr="00FC46DC" w14:paraId="3D1F752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67F424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B1F0CF7" w14:textId="18A264DF"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14131C8" w14:textId="5244972D"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1201</w:t>
            </w:r>
          </w:p>
        </w:tc>
      </w:tr>
      <w:tr w:rsidR="00140113" w:rsidRPr="00FC46DC" w14:paraId="1ECE740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ADE85E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C2E1D4" w14:textId="276237F0"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5E5ACE" w14:textId="666B64A6"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1452</w:t>
            </w:r>
          </w:p>
        </w:tc>
      </w:tr>
      <w:tr w:rsidR="00140113" w:rsidRPr="00FC46DC" w14:paraId="7473E9C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146905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B1CBC0A" w14:textId="74E180F5"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66A279" w14:textId="499B5BE9"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1191</w:t>
            </w:r>
          </w:p>
        </w:tc>
      </w:tr>
      <w:tr w:rsidR="00140113" w:rsidRPr="00FC46DC" w14:paraId="6571F7A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DDD424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C4376ED" w14:textId="343D9D32"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3364E98" w14:textId="1A56A58D"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1105</w:t>
            </w:r>
          </w:p>
        </w:tc>
      </w:tr>
      <w:tr w:rsidR="00140113" w:rsidRPr="00FC46DC" w14:paraId="532CC5E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036CB1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119E9C7" w14:textId="2F62E658"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54</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A2A4884" w14:textId="6156F05B"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162</w:t>
            </w:r>
            <w:r w:rsidR="00DD70F2">
              <w:rPr>
                <w:rFonts w:ascii="Times New Roman" w:eastAsia="Times New Roman" w:hAnsi="Times New Roman" w:cs="Times New Roman"/>
                <w:color w:val="385623" w:themeColor="accent6" w:themeShade="80"/>
                <w:sz w:val="20"/>
                <w:szCs w:val="20"/>
                <w:lang w:eastAsia="lt-LT"/>
              </w:rPr>
              <w:t>2</w:t>
            </w:r>
          </w:p>
        </w:tc>
      </w:tr>
    </w:tbl>
    <w:p w14:paraId="77B0C924"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542159F2"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2E7EACB2"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E847A19"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B4CDB1C" w14:textId="53E91176"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IV ketv.</w:t>
            </w:r>
          </w:p>
        </w:tc>
      </w:tr>
      <w:tr w:rsidR="00140113" w:rsidRPr="00FC46DC" w14:paraId="4C359C3B"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4CB3F53E"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ED4176D"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9938A84"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3523A19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3FB758B4"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7D2BFFD" w14:textId="4775A958" w:rsidR="0012601E" w:rsidRPr="00FC46DC" w:rsidRDefault="002E786D"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B1C3B81" w14:textId="5B7A4883" w:rsidR="0012601E" w:rsidRPr="00FC46DC" w:rsidRDefault="002E786D"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p>
        </w:tc>
      </w:tr>
      <w:tr w:rsidR="00140113" w:rsidRPr="00FC46DC" w14:paraId="23538A1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2FB4D6A"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D5A562" w14:textId="07EE80A5" w:rsidR="0012601E" w:rsidRPr="00FC46DC" w:rsidRDefault="002E786D"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836A48D" w14:textId="55D4A05C" w:rsidR="0012601E" w:rsidRPr="00FC46DC" w:rsidRDefault="002E786D"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3600</w:t>
            </w:r>
          </w:p>
        </w:tc>
      </w:tr>
      <w:tr w:rsidR="00140113" w:rsidRPr="00FC46DC" w14:paraId="4AA4046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6E67305" w14:textId="77777777" w:rsidR="00C36223" w:rsidRPr="00FC46DC" w:rsidRDefault="005A50E2" w:rsidP="008D3A9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1D763A7" w14:textId="5918DAF0"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F16D988" w14:textId="214DD869"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1882</w:t>
            </w:r>
          </w:p>
        </w:tc>
      </w:tr>
      <w:tr w:rsidR="00140113" w:rsidRPr="00FC46DC" w14:paraId="0AE9FED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149E6FF"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B2F769D" w14:textId="4273F508"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6E644CB" w14:textId="50FBF78E"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1665</w:t>
            </w:r>
          </w:p>
        </w:tc>
      </w:tr>
      <w:tr w:rsidR="00140113" w:rsidRPr="00FC46DC" w14:paraId="0A7F5024"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4DE1F81C"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F835FE" w14:textId="6D54EF74"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D3C39B8" w14:textId="461E215C" w:rsidR="005A50E2" w:rsidRPr="00FC46DC" w:rsidRDefault="002A497E"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1188</w:t>
            </w:r>
          </w:p>
        </w:tc>
      </w:tr>
      <w:tr w:rsidR="00140113" w:rsidRPr="00FC46DC" w14:paraId="5EE2208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132382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EA0865D" w14:textId="6E73326B"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F4F43A0" w14:textId="312B5212" w:rsidR="005A50E2" w:rsidRPr="00FC46DC" w:rsidRDefault="002A497E"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1880</w:t>
            </w:r>
          </w:p>
        </w:tc>
      </w:tr>
      <w:tr w:rsidR="00140113" w:rsidRPr="00FC46DC" w14:paraId="7F4DD30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2407896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02E2501" w14:textId="5C023413" w:rsidR="005A50E2" w:rsidRPr="00FC46DC" w:rsidRDefault="00F31189"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54E7E3E" w14:textId="3BDF634D" w:rsidR="005A50E2" w:rsidRPr="00FC46DC" w:rsidRDefault="00F31189"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1368</w:t>
            </w:r>
          </w:p>
        </w:tc>
      </w:tr>
      <w:tr w:rsidR="00140113" w:rsidRPr="00FC46DC" w14:paraId="7B3CD5C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7A6CBAD"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lastRenderedPageBreak/>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4E094FA" w14:textId="2AF3BDC4" w:rsidR="005A50E2" w:rsidRPr="00FC46DC" w:rsidRDefault="006D5EBF"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7</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6BFE83A" w14:textId="09CF05CE" w:rsidR="005A50E2" w:rsidRPr="00FC46DC" w:rsidRDefault="00327C0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1038</w:t>
            </w:r>
          </w:p>
        </w:tc>
      </w:tr>
      <w:tr w:rsidR="00140113" w:rsidRPr="00FC46DC" w14:paraId="5B5835F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7E1416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796E2A9" w14:textId="708DD28B" w:rsidR="005A50E2" w:rsidRPr="00FC46DC" w:rsidRDefault="0066395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28249DC" w14:textId="598CD453" w:rsidR="005A50E2" w:rsidRPr="00FC46DC" w:rsidRDefault="00327C0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1715</w:t>
            </w:r>
          </w:p>
        </w:tc>
      </w:tr>
      <w:tr w:rsidR="00140113" w:rsidRPr="00FC46DC" w14:paraId="277C19B6"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21A4128"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4428DE0" w14:textId="0BD319E8" w:rsidR="005A50E2" w:rsidRPr="00FC46DC" w:rsidRDefault="0066395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84984E5" w14:textId="6B55681B" w:rsidR="005A50E2" w:rsidRPr="00FC46DC" w:rsidRDefault="00327C0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1141</w:t>
            </w:r>
          </w:p>
        </w:tc>
      </w:tr>
      <w:tr w:rsidR="00140113" w:rsidRPr="00FC46DC" w14:paraId="1B8A210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EF330C2"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2A273EB" w14:textId="60CF6C03" w:rsidR="005A50E2" w:rsidRPr="00FC46DC" w:rsidRDefault="00327C0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7</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D45D85D" w14:textId="1DCD15FC" w:rsidR="005A50E2" w:rsidRPr="00FC46DC" w:rsidRDefault="00327C0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868</w:t>
            </w:r>
          </w:p>
        </w:tc>
      </w:tr>
      <w:tr w:rsidR="00140113" w:rsidRPr="00FC46DC" w14:paraId="7D4D4CC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D22010E"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C8F4510" w14:textId="28321CF1"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F593B85" w14:textId="58AB8762" w:rsidR="005A50E2" w:rsidRPr="00FC46DC" w:rsidRDefault="002E786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1384</w:t>
            </w:r>
          </w:p>
        </w:tc>
      </w:tr>
    </w:tbl>
    <w:p w14:paraId="198885D5"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2582EDC2" w14:textId="77777777" w:rsidR="0012601E" w:rsidRPr="004C7660" w:rsidRDefault="0012601E" w:rsidP="0012601E">
      <w:pPr>
        <w:shd w:val="clear" w:color="auto" w:fill="FFFFFF"/>
        <w:spacing w:after="0" w:line="270" w:lineRule="atLeast"/>
        <w:jc w:val="center"/>
        <w:rPr>
          <w:rFonts w:ascii="Times New Roman" w:eastAsia="Times New Roman" w:hAnsi="Times New Roman" w:cs="Times New Roman"/>
          <w:color w:val="385623" w:themeColor="accent6" w:themeShade="80"/>
          <w:sz w:val="24"/>
          <w:szCs w:val="24"/>
          <w:lang w:eastAsia="lt-LT"/>
        </w:rPr>
      </w:pPr>
      <w:r w:rsidRPr="004C7660">
        <w:rPr>
          <w:rFonts w:ascii="Times New Roman" w:eastAsia="Times New Roman" w:hAnsi="Times New Roman" w:cs="Times New Roman"/>
          <w:b/>
          <w:bCs/>
          <w:color w:val="385623" w:themeColor="accent6" w:themeShade="80"/>
          <w:sz w:val="24"/>
          <w:szCs w:val="24"/>
          <w:lang w:eastAsia="lt-LT"/>
        </w:rPr>
        <w:t xml:space="preserve">Informacija apie atlygio mokėjimą už UAB ,,Genetiniai ištekliai‘‘ </w:t>
      </w:r>
      <w:r w:rsidR="00BC33F3" w:rsidRPr="004C7660">
        <w:rPr>
          <w:rFonts w:ascii="Times New Roman" w:eastAsia="Times New Roman" w:hAnsi="Times New Roman" w:cs="Times New Roman"/>
          <w:b/>
          <w:bCs/>
          <w:color w:val="385623" w:themeColor="accent6" w:themeShade="80"/>
          <w:sz w:val="24"/>
          <w:szCs w:val="24"/>
          <w:lang w:eastAsia="lt-LT"/>
        </w:rPr>
        <w:t xml:space="preserve"> nepriklausomų v</w:t>
      </w:r>
      <w:r w:rsidRPr="004C7660">
        <w:rPr>
          <w:rFonts w:ascii="Times New Roman" w:eastAsia="Times New Roman" w:hAnsi="Times New Roman" w:cs="Times New Roman"/>
          <w:b/>
          <w:bCs/>
          <w:color w:val="385623" w:themeColor="accent6" w:themeShade="80"/>
          <w:sz w:val="24"/>
          <w:szCs w:val="24"/>
          <w:lang w:eastAsia="lt-LT"/>
        </w:rPr>
        <w:t>aldybos narių veiklą</w:t>
      </w:r>
    </w:p>
    <w:p w14:paraId="2AE7F9DA"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UAB ,,Genetiniai ištekliai‘‘, vadovaudamasi Lietuvos Respublikos valstybės ir savivaldybės įmonių įstatymo 10 straipsnio 17 dalimi, Valstybės įmonių ir savivaldybės įmonių valdybų narių atlygio skyrimo tvarkos aprašu, patvirtintu Lietuvos Respublikos Vyriausybės 2015 m. spalio 14 d. nutarimu Nr. 1092 „Dėl Valstybės įmonių valdybų narių atlygio skyrimo tvarkos aprašo patvirtinimo ir valdybos narių civilinės atsakomybės draudimo“ ir Valdybos narių veiklos sutartimis,  nuo 2021 metų rugpjūčio </w:t>
      </w:r>
      <w:r w:rsidRPr="006262B1">
        <w:rPr>
          <w:rFonts w:ascii="Times New Roman" w:eastAsia="Times New Roman" w:hAnsi="Times New Roman" w:cs="Times New Roman"/>
          <w:color w:val="385623" w:themeColor="accent6" w:themeShade="80"/>
          <w:lang w:val="en-US" w:eastAsia="lt-LT"/>
        </w:rPr>
        <w:t xml:space="preserve">6 d. </w:t>
      </w:r>
      <w:r w:rsidRPr="006262B1">
        <w:rPr>
          <w:rFonts w:ascii="Times New Roman" w:eastAsia="Times New Roman" w:hAnsi="Times New Roman" w:cs="Times New Roman"/>
          <w:color w:val="385623" w:themeColor="accent6" w:themeShade="80"/>
          <w:lang w:eastAsia="lt-LT"/>
        </w:rPr>
        <w:t>žemės ūkio ministro įsakymu Nr.</w:t>
      </w:r>
      <w:r w:rsidRPr="006262B1">
        <w:rPr>
          <w:rFonts w:ascii="Times New Roman" w:eastAsia="Times New Roman" w:hAnsi="Times New Roman" w:cs="Times New Roman"/>
          <w:color w:val="385623" w:themeColor="accent6" w:themeShade="80"/>
          <w:lang w:val="en-US" w:eastAsia="lt-LT"/>
        </w:rPr>
        <w:t>3D-509   ,, D</w:t>
      </w:r>
      <w:r w:rsidRPr="006262B1">
        <w:rPr>
          <w:rFonts w:ascii="Times New Roman" w:eastAsia="Times New Roman" w:hAnsi="Times New Roman" w:cs="Times New Roman"/>
          <w:color w:val="385623" w:themeColor="accent6" w:themeShade="80"/>
          <w:lang w:eastAsia="lt-LT"/>
        </w:rPr>
        <w:t xml:space="preserve">ėl valstybės valdomų bendrovių, kuriose žemės ūkio ministerija yra </w:t>
      </w:r>
      <w:r w:rsidRPr="006262B1">
        <w:rPr>
          <w:rFonts w:ascii="Times New Roman" w:eastAsia="Times New Roman" w:hAnsi="Times New Roman" w:cs="Times New Roman"/>
          <w:color w:val="385623" w:themeColor="accent6" w:themeShade="80"/>
          <w:lang w:val="en-US" w:eastAsia="lt-LT"/>
        </w:rPr>
        <w:t xml:space="preserve">100 proc. </w:t>
      </w:r>
      <w:r w:rsidRPr="006262B1">
        <w:rPr>
          <w:rFonts w:ascii="Times New Roman" w:eastAsia="Times New Roman" w:hAnsi="Times New Roman" w:cs="Times New Roman"/>
          <w:color w:val="385623" w:themeColor="accent6" w:themeShade="80"/>
          <w:lang w:eastAsia="lt-LT"/>
        </w:rPr>
        <w:t xml:space="preserve">akcijų valdytoja, nepriklausomo kolegialaus organo nario atlygio apmokėjimo tvarkos nustatymo‘‘ nepriklausomiems valdybos nariams mokamas etatinis atlyginimas. </w:t>
      </w:r>
    </w:p>
    <w:p w14:paraId="2068F9E3"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Bendrovės kolegialaus valdymo organo nepriklausomam nariui ir kolegialaus valdymo organo nariui, kuris yra atranką inicijuojančio subjekto pasirinktas asmuo, mokamas 25 proc. (1/4) atlygis nuo Bendrovės vadovui nustatyto vidutinio mėnesinio darbo užmokesčio, o Bendrovės kolegialaus valdymo organo nariui, kuris yra Bendrovės kolegialaus valdymo organo pirmininkas – 35 proc. atlygis nuo Bendrovės vadovui nustatyto vidutinio mėnesinio darbo užmokesčio.</w:t>
      </w:r>
    </w:p>
    <w:p w14:paraId="76473D32"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Valstybės tarnautojui, einančiam valstybės valdomos bendrovės kolegialaus valdymo organo nario pareigas, mokamas 12,5 proc. (1/8) nuo Bendrovės vadovui nustatyto vidutinio mėnesinio darbo užmokesčio.</w:t>
      </w:r>
    </w:p>
    <w:p w14:paraId="2603AF29" w14:textId="4CCCB83F" w:rsidR="003562C1" w:rsidRPr="004C7660" w:rsidRDefault="00EF5A73" w:rsidP="00EF5A73">
      <w:pPr>
        <w:shd w:val="clear" w:color="auto" w:fill="FFFFFF"/>
        <w:spacing w:before="75" w:after="150" w:line="276" w:lineRule="auto"/>
        <w:jc w:val="center"/>
        <w:rPr>
          <w:rFonts w:ascii="Times New Roman" w:eastAsia="Times New Roman" w:hAnsi="Times New Roman" w:cs="Times New Roman"/>
          <w:b/>
          <w:color w:val="385623" w:themeColor="accent6" w:themeShade="80"/>
          <w:sz w:val="24"/>
          <w:szCs w:val="24"/>
          <w:lang w:eastAsia="lt-LT"/>
        </w:rPr>
      </w:pPr>
      <w:r w:rsidRPr="004C7660">
        <w:rPr>
          <w:rFonts w:ascii="Times New Roman" w:eastAsia="Times New Roman" w:hAnsi="Times New Roman" w:cs="Times New Roman"/>
          <w:b/>
          <w:color w:val="385623" w:themeColor="accent6" w:themeShade="80"/>
          <w:sz w:val="24"/>
          <w:szCs w:val="24"/>
          <w:lang w:eastAsia="lt-LT"/>
        </w:rPr>
        <w:t>Valdybos narių darbo užmokestis 202</w:t>
      </w:r>
      <w:r w:rsidR="00535B95">
        <w:rPr>
          <w:rFonts w:ascii="Times New Roman" w:eastAsia="Times New Roman" w:hAnsi="Times New Roman" w:cs="Times New Roman"/>
          <w:b/>
          <w:color w:val="385623" w:themeColor="accent6" w:themeShade="80"/>
          <w:sz w:val="24"/>
          <w:szCs w:val="24"/>
          <w:lang w:eastAsia="lt-LT"/>
        </w:rPr>
        <w:t>5</w:t>
      </w:r>
      <w:r w:rsidRPr="004C7660">
        <w:rPr>
          <w:rFonts w:ascii="Times New Roman" w:eastAsia="Times New Roman" w:hAnsi="Times New Roman" w:cs="Times New Roman"/>
          <w:b/>
          <w:color w:val="385623" w:themeColor="accent6" w:themeShade="80"/>
          <w:sz w:val="24"/>
          <w:szCs w:val="24"/>
          <w:lang w:eastAsia="lt-LT"/>
        </w:rPr>
        <w:t xml:space="preserve"> m</w:t>
      </w:r>
    </w:p>
    <w:p w14:paraId="76638571" w14:textId="77777777" w:rsidR="003562C1" w:rsidRPr="00FC46DC" w:rsidRDefault="003562C1" w:rsidP="004C7381">
      <w:pPr>
        <w:shd w:val="clear" w:color="auto" w:fill="FFFFFF"/>
        <w:spacing w:before="75" w:after="150" w:line="276" w:lineRule="auto"/>
        <w:jc w:val="both"/>
        <w:rPr>
          <w:rFonts w:ascii="Times New Roman" w:eastAsia="Times New Roman" w:hAnsi="Times New Roman" w:cs="Times New Roman"/>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833"/>
        <w:gridCol w:w="1176"/>
        <w:gridCol w:w="1276"/>
      </w:tblGrid>
      <w:tr w:rsidR="00140113" w:rsidRPr="00FC46DC" w14:paraId="2A43C873"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6303402D"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Laikotarpis</w:t>
            </w:r>
          </w:p>
        </w:tc>
        <w:tc>
          <w:tcPr>
            <w:tcW w:w="1146" w:type="dxa"/>
            <w:tcBorders>
              <w:top w:val="nil"/>
              <w:left w:val="nil"/>
              <w:bottom w:val="nil"/>
              <w:right w:val="nil"/>
            </w:tcBorders>
            <w:shd w:val="clear" w:color="auto" w:fill="FFFFFF"/>
          </w:tcPr>
          <w:p w14:paraId="0EC1EF91"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Valdybos narių sk.</w:t>
            </w:r>
          </w:p>
        </w:tc>
        <w:tc>
          <w:tcPr>
            <w:tcW w:w="1231" w:type="dxa"/>
            <w:tcBorders>
              <w:top w:val="nil"/>
              <w:left w:val="nil"/>
              <w:bottom w:val="nil"/>
              <w:right w:val="nil"/>
            </w:tcBorders>
            <w:shd w:val="clear" w:color="auto" w:fill="FFFFFF"/>
            <w:tcMar>
              <w:top w:w="15" w:type="dxa"/>
              <w:left w:w="150" w:type="dxa"/>
              <w:bottom w:w="15" w:type="dxa"/>
              <w:right w:w="15" w:type="dxa"/>
            </w:tcMar>
            <w:hideMark/>
          </w:tcPr>
          <w:p w14:paraId="411052C3"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 xml:space="preserve"> Atlygis , Eur</w:t>
            </w:r>
          </w:p>
        </w:tc>
      </w:tr>
      <w:tr w:rsidR="00140113" w:rsidRPr="00FC46DC" w14:paraId="4D129871"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056DB3CE" w14:textId="77777777" w:rsidR="00BC33F3" w:rsidRPr="00FC46DC" w:rsidRDefault="006D5EBF"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46F18BA8">
                <v:rect id="_x0000_i1025" style="width:0;height:1.5pt" o:hralign="center" o:hrstd="t" o:hr="t" fillcolor="#a0a0a0" stroked="f"/>
              </w:pict>
            </w:r>
          </w:p>
          <w:p w14:paraId="5C979903" w14:textId="79988DD3" w:rsidR="00BC33F3" w:rsidRPr="00FC46DC" w:rsidRDefault="00BC33F3" w:rsidP="00BC33F3">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 ketvirtis</w:t>
            </w:r>
          </w:p>
        </w:tc>
        <w:tc>
          <w:tcPr>
            <w:tcW w:w="1146" w:type="dxa"/>
            <w:tcBorders>
              <w:top w:val="nil"/>
              <w:left w:val="nil"/>
              <w:bottom w:val="nil"/>
              <w:right w:val="nil"/>
            </w:tcBorders>
            <w:shd w:val="clear" w:color="auto" w:fill="FFFFFF"/>
          </w:tcPr>
          <w:p w14:paraId="3ED5E441" w14:textId="77777777" w:rsidR="00BC33F3" w:rsidRPr="00FC46DC"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2EA25520" w14:textId="77777777" w:rsidR="00BC33F3" w:rsidRPr="00FC46DC" w:rsidRDefault="003562C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4</w:t>
            </w:r>
          </w:p>
        </w:tc>
        <w:tc>
          <w:tcPr>
            <w:tcW w:w="1231" w:type="dxa"/>
            <w:tcBorders>
              <w:top w:val="nil"/>
              <w:left w:val="nil"/>
              <w:bottom w:val="nil"/>
              <w:right w:val="nil"/>
            </w:tcBorders>
            <w:shd w:val="clear" w:color="auto" w:fill="FFFFFF"/>
            <w:tcMar>
              <w:top w:w="15" w:type="dxa"/>
              <w:left w:w="150" w:type="dxa"/>
              <w:bottom w:w="15" w:type="dxa"/>
              <w:right w:w="15" w:type="dxa"/>
            </w:tcMar>
          </w:tcPr>
          <w:p w14:paraId="24A8795B" w14:textId="77777777" w:rsidR="00FB1420" w:rsidRDefault="00FB142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E444B88" w14:textId="77777777" w:rsidR="00BC33F3" w:rsidRPr="00FC46DC" w:rsidRDefault="00FB142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636B1C9F"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5D6F0097" w14:textId="77777777" w:rsidR="00BC33F3" w:rsidRPr="00FC46DC" w:rsidRDefault="006D5EBF"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3B878007">
                <v:rect id="_x0000_i1026" style="width:0;height:1.5pt" o:hralign="center" o:hrstd="t" o:hr="t" fillcolor="#a0a0a0" stroked="f"/>
              </w:pict>
            </w:r>
          </w:p>
          <w:p w14:paraId="06767D05" w14:textId="667FF540"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II ketvirtis</w:t>
            </w:r>
          </w:p>
          <w:p w14:paraId="0AA6EC55" w14:textId="77777777" w:rsidR="00EF5A73" w:rsidRPr="00FC46DC" w:rsidRDefault="00EF5A73" w:rsidP="002706A9">
            <w:pPr>
              <w:spacing w:after="0" w:line="240" w:lineRule="auto"/>
              <w:rPr>
                <w:rFonts w:ascii="Times New Roman" w:eastAsia="Times New Roman" w:hAnsi="Times New Roman" w:cs="Times New Roman"/>
                <w:color w:val="385623" w:themeColor="accent6" w:themeShade="80"/>
                <w:sz w:val="20"/>
                <w:szCs w:val="20"/>
                <w:lang w:eastAsia="lt-LT"/>
              </w:rPr>
            </w:pPr>
          </w:p>
        </w:tc>
        <w:tc>
          <w:tcPr>
            <w:tcW w:w="1146" w:type="dxa"/>
            <w:tcBorders>
              <w:top w:val="nil"/>
              <w:left w:val="nil"/>
              <w:bottom w:val="nil"/>
              <w:right w:val="nil"/>
            </w:tcBorders>
            <w:shd w:val="clear" w:color="auto" w:fill="FFFFFF"/>
          </w:tcPr>
          <w:p w14:paraId="40C51F3E" w14:textId="77777777" w:rsidR="00C849E6" w:rsidRPr="00FC46DC"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54C675C" w14:textId="22845EF0" w:rsidR="00A428F8"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4</w:t>
            </w:r>
          </w:p>
          <w:p w14:paraId="3F262C75" w14:textId="77777777" w:rsidR="00C849E6" w:rsidRPr="00FC46DC"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231" w:type="dxa"/>
            <w:tcBorders>
              <w:top w:val="nil"/>
              <w:left w:val="nil"/>
              <w:bottom w:val="nil"/>
              <w:right w:val="nil"/>
            </w:tcBorders>
            <w:shd w:val="clear" w:color="auto" w:fill="FFFFFF"/>
            <w:tcMar>
              <w:top w:w="15" w:type="dxa"/>
              <w:left w:w="150" w:type="dxa"/>
              <w:bottom w:w="15" w:type="dxa"/>
              <w:right w:w="15" w:type="dxa"/>
            </w:tcMar>
          </w:tcPr>
          <w:p w14:paraId="36845DE5" w14:textId="77777777" w:rsidR="00C849E6"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F12E86B" w14:textId="77AE766C" w:rsidR="00BB44D3"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7565DACA"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1F35F21B" w14:textId="77777777" w:rsidR="00BC33F3" w:rsidRPr="00FC46DC" w:rsidRDefault="006D5EBF"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584757C5">
                <v:rect id="_x0000_i1027" style="width:0;height:1.5pt" o:hralign="center" o:hrstd="t" o:hr="t" fillcolor="#a0a0a0" stroked="f"/>
              </w:pict>
            </w:r>
          </w:p>
          <w:p w14:paraId="7395B053" w14:textId="0815C2D6"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III ketvirtis</w:t>
            </w:r>
          </w:p>
        </w:tc>
        <w:tc>
          <w:tcPr>
            <w:tcW w:w="1146" w:type="dxa"/>
            <w:tcBorders>
              <w:top w:val="nil"/>
              <w:left w:val="nil"/>
              <w:bottom w:val="nil"/>
              <w:right w:val="nil"/>
            </w:tcBorders>
            <w:shd w:val="clear" w:color="auto" w:fill="FFFFFF"/>
          </w:tcPr>
          <w:p w14:paraId="509A5B09" w14:textId="77777777" w:rsidR="00147F91" w:rsidRPr="00FC46DC" w:rsidRDefault="00147F9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CA33DEA" w14:textId="007D8C1E" w:rsidR="00EF5A73"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4</w:t>
            </w:r>
          </w:p>
          <w:p w14:paraId="2D8B0516" w14:textId="77777777" w:rsidR="00EF5A73" w:rsidRPr="00FC46DC" w:rsidRDefault="00EF5A7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231" w:type="dxa"/>
            <w:tcBorders>
              <w:top w:val="nil"/>
              <w:left w:val="nil"/>
              <w:bottom w:val="nil"/>
              <w:right w:val="nil"/>
            </w:tcBorders>
            <w:shd w:val="clear" w:color="auto" w:fill="FFFFFF"/>
            <w:tcMar>
              <w:top w:w="15" w:type="dxa"/>
              <w:left w:w="150" w:type="dxa"/>
              <w:bottom w:w="15" w:type="dxa"/>
              <w:right w:w="15" w:type="dxa"/>
            </w:tcMar>
          </w:tcPr>
          <w:p w14:paraId="30C571DB" w14:textId="77777777" w:rsidR="00C60A4F" w:rsidRDefault="00C60A4F"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94EF6FB" w14:textId="1249FC7B" w:rsidR="009413A9"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6F35038E"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5F876EE4" w14:textId="77777777" w:rsidR="00BC33F3" w:rsidRPr="00FC46DC" w:rsidRDefault="006D5EBF"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43FF087E">
                <v:rect id="_x0000_i1028" style="width:0;height:1.5pt" o:hralign="center" o:hrstd="t" o:hr="t" fillcolor="#a0a0a0" stroked="f"/>
              </w:pict>
            </w:r>
          </w:p>
          <w:p w14:paraId="69B6163D" w14:textId="45E0436A"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IV ketvirtis</w:t>
            </w:r>
          </w:p>
        </w:tc>
        <w:tc>
          <w:tcPr>
            <w:tcW w:w="1146" w:type="dxa"/>
            <w:tcBorders>
              <w:top w:val="nil"/>
              <w:left w:val="nil"/>
              <w:bottom w:val="nil"/>
              <w:right w:val="nil"/>
            </w:tcBorders>
            <w:shd w:val="clear" w:color="auto" w:fill="FFFFFF"/>
          </w:tcPr>
          <w:p w14:paraId="1F1EE412" w14:textId="77777777" w:rsidR="00BC33F3"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9801434" w14:textId="7F20433A" w:rsidR="00FD1BDB" w:rsidRPr="00FC46DC" w:rsidRDefault="00FD1BDB"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4</w:t>
            </w:r>
          </w:p>
        </w:tc>
        <w:tc>
          <w:tcPr>
            <w:tcW w:w="1231" w:type="dxa"/>
            <w:tcBorders>
              <w:top w:val="nil"/>
              <w:left w:val="nil"/>
              <w:bottom w:val="nil"/>
              <w:right w:val="nil"/>
            </w:tcBorders>
            <w:shd w:val="clear" w:color="auto" w:fill="FFFFFF"/>
            <w:tcMar>
              <w:top w:w="15" w:type="dxa"/>
              <w:left w:w="150" w:type="dxa"/>
              <w:bottom w:w="15" w:type="dxa"/>
              <w:right w:w="15" w:type="dxa"/>
            </w:tcMar>
          </w:tcPr>
          <w:p w14:paraId="49C7EEA4" w14:textId="77777777" w:rsidR="00BC33F3"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1193D3E7" w14:textId="386A8442" w:rsidR="00FD1BDB" w:rsidRPr="00FC46DC" w:rsidRDefault="00FD1BDB"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bl>
    <w:p w14:paraId="5FD65918" w14:textId="77777777" w:rsidR="0012601E" w:rsidRPr="00FC46DC" w:rsidRDefault="0012601E" w:rsidP="0012601E">
      <w:pPr>
        <w:rPr>
          <w:rFonts w:ascii="Times New Roman" w:hAnsi="Times New Roman" w:cs="Times New Roman"/>
          <w:color w:val="385623" w:themeColor="accent6" w:themeShade="80"/>
          <w:sz w:val="20"/>
          <w:szCs w:val="20"/>
        </w:rPr>
      </w:pPr>
    </w:p>
    <w:p w14:paraId="3D24C6F5" w14:textId="77777777" w:rsidR="00E13DB7" w:rsidRPr="00FC46DC" w:rsidRDefault="00E13DB7">
      <w:pPr>
        <w:rPr>
          <w:rFonts w:ascii="Times New Roman" w:hAnsi="Times New Roman" w:cs="Times New Roman"/>
          <w:sz w:val="20"/>
          <w:szCs w:val="20"/>
        </w:rPr>
      </w:pPr>
    </w:p>
    <w:sectPr w:rsidR="00E13DB7" w:rsidRPr="00FC46D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3F4ECE"/>
    <w:multiLevelType w:val="hybridMultilevel"/>
    <w:tmpl w:val="08F63D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01E"/>
    <w:rsid w:val="000100B3"/>
    <w:rsid w:val="00057475"/>
    <w:rsid w:val="000737A6"/>
    <w:rsid w:val="000A61E4"/>
    <w:rsid w:val="000F2C95"/>
    <w:rsid w:val="00114345"/>
    <w:rsid w:val="00117B9F"/>
    <w:rsid w:val="0012601E"/>
    <w:rsid w:val="00126355"/>
    <w:rsid w:val="00140113"/>
    <w:rsid w:val="00147F91"/>
    <w:rsid w:val="001701F2"/>
    <w:rsid w:val="001D0B8C"/>
    <w:rsid w:val="001E2B31"/>
    <w:rsid w:val="002412C5"/>
    <w:rsid w:val="002459FF"/>
    <w:rsid w:val="00280236"/>
    <w:rsid w:val="0029436C"/>
    <w:rsid w:val="002A497E"/>
    <w:rsid w:val="002B64B0"/>
    <w:rsid w:val="002D13E9"/>
    <w:rsid w:val="002D35E5"/>
    <w:rsid w:val="002D3806"/>
    <w:rsid w:val="002D438F"/>
    <w:rsid w:val="002D6ED7"/>
    <w:rsid w:val="002E0A9A"/>
    <w:rsid w:val="002E413D"/>
    <w:rsid w:val="002E4451"/>
    <w:rsid w:val="002E786D"/>
    <w:rsid w:val="0032441A"/>
    <w:rsid w:val="00327C01"/>
    <w:rsid w:val="003534DB"/>
    <w:rsid w:val="00353664"/>
    <w:rsid w:val="003562C1"/>
    <w:rsid w:val="003729A1"/>
    <w:rsid w:val="003937B5"/>
    <w:rsid w:val="003C5A70"/>
    <w:rsid w:val="003F1494"/>
    <w:rsid w:val="004111AF"/>
    <w:rsid w:val="00425C4A"/>
    <w:rsid w:val="00454536"/>
    <w:rsid w:val="0047792F"/>
    <w:rsid w:val="004C7381"/>
    <w:rsid w:val="004C7660"/>
    <w:rsid w:val="004D6E8E"/>
    <w:rsid w:val="004E13F0"/>
    <w:rsid w:val="004F1A2B"/>
    <w:rsid w:val="005156B0"/>
    <w:rsid w:val="0052120F"/>
    <w:rsid w:val="0052130E"/>
    <w:rsid w:val="00535B95"/>
    <w:rsid w:val="005871D0"/>
    <w:rsid w:val="0059782B"/>
    <w:rsid w:val="005A50E2"/>
    <w:rsid w:val="005B4767"/>
    <w:rsid w:val="005E65A3"/>
    <w:rsid w:val="006127D5"/>
    <w:rsid w:val="006262B1"/>
    <w:rsid w:val="00635476"/>
    <w:rsid w:val="00647351"/>
    <w:rsid w:val="00663950"/>
    <w:rsid w:val="0068544D"/>
    <w:rsid w:val="00693987"/>
    <w:rsid w:val="006D5EBF"/>
    <w:rsid w:val="006F2CC6"/>
    <w:rsid w:val="006F3DE3"/>
    <w:rsid w:val="00722828"/>
    <w:rsid w:val="00770140"/>
    <w:rsid w:val="00783B1B"/>
    <w:rsid w:val="00790DA5"/>
    <w:rsid w:val="007A009A"/>
    <w:rsid w:val="007B67D0"/>
    <w:rsid w:val="007C34EE"/>
    <w:rsid w:val="007D1216"/>
    <w:rsid w:val="007D1911"/>
    <w:rsid w:val="007E66E3"/>
    <w:rsid w:val="00833D3C"/>
    <w:rsid w:val="00871094"/>
    <w:rsid w:val="00876E0E"/>
    <w:rsid w:val="00877368"/>
    <w:rsid w:val="008A1685"/>
    <w:rsid w:val="008B3C2E"/>
    <w:rsid w:val="008B57AB"/>
    <w:rsid w:val="008C2B7A"/>
    <w:rsid w:val="008C7191"/>
    <w:rsid w:val="008D1368"/>
    <w:rsid w:val="008D3A96"/>
    <w:rsid w:val="00926CCE"/>
    <w:rsid w:val="00931C57"/>
    <w:rsid w:val="009413A9"/>
    <w:rsid w:val="00970931"/>
    <w:rsid w:val="00991492"/>
    <w:rsid w:val="00991B52"/>
    <w:rsid w:val="009C0D85"/>
    <w:rsid w:val="009C1F86"/>
    <w:rsid w:val="009C6010"/>
    <w:rsid w:val="009D2F51"/>
    <w:rsid w:val="009E04FA"/>
    <w:rsid w:val="00A060C6"/>
    <w:rsid w:val="00A17789"/>
    <w:rsid w:val="00A17846"/>
    <w:rsid w:val="00A323E4"/>
    <w:rsid w:val="00A376F3"/>
    <w:rsid w:val="00A428F8"/>
    <w:rsid w:val="00A95EAC"/>
    <w:rsid w:val="00AB759D"/>
    <w:rsid w:val="00B02244"/>
    <w:rsid w:val="00B042D4"/>
    <w:rsid w:val="00B07F6F"/>
    <w:rsid w:val="00B15A89"/>
    <w:rsid w:val="00B33022"/>
    <w:rsid w:val="00B736FF"/>
    <w:rsid w:val="00BB44D3"/>
    <w:rsid w:val="00BB5BD0"/>
    <w:rsid w:val="00BC0D65"/>
    <w:rsid w:val="00BC33F3"/>
    <w:rsid w:val="00BD0E79"/>
    <w:rsid w:val="00BE2BE1"/>
    <w:rsid w:val="00BF57A6"/>
    <w:rsid w:val="00C04B1A"/>
    <w:rsid w:val="00C36223"/>
    <w:rsid w:val="00C409D8"/>
    <w:rsid w:val="00C4778D"/>
    <w:rsid w:val="00C5737D"/>
    <w:rsid w:val="00C60A4F"/>
    <w:rsid w:val="00C73737"/>
    <w:rsid w:val="00C749AE"/>
    <w:rsid w:val="00C81FE6"/>
    <w:rsid w:val="00C849E6"/>
    <w:rsid w:val="00CC7C80"/>
    <w:rsid w:val="00D0204C"/>
    <w:rsid w:val="00D2667E"/>
    <w:rsid w:val="00D314C4"/>
    <w:rsid w:val="00D615D1"/>
    <w:rsid w:val="00D871B2"/>
    <w:rsid w:val="00DA3A91"/>
    <w:rsid w:val="00DA4A8C"/>
    <w:rsid w:val="00DD0A30"/>
    <w:rsid w:val="00DD70F2"/>
    <w:rsid w:val="00DE395D"/>
    <w:rsid w:val="00DE4C20"/>
    <w:rsid w:val="00E0118E"/>
    <w:rsid w:val="00E0739B"/>
    <w:rsid w:val="00E1094C"/>
    <w:rsid w:val="00E13DB7"/>
    <w:rsid w:val="00E23C6F"/>
    <w:rsid w:val="00E31744"/>
    <w:rsid w:val="00E73520"/>
    <w:rsid w:val="00E760FD"/>
    <w:rsid w:val="00E93EA1"/>
    <w:rsid w:val="00EC4143"/>
    <w:rsid w:val="00EF5A73"/>
    <w:rsid w:val="00F05BEF"/>
    <w:rsid w:val="00F31189"/>
    <w:rsid w:val="00F4311A"/>
    <w:rsid w:val="00F732C7"/>
    <w:rsid w:val="00FB090A"/>
    <w:rsid w:val="00FB1420"/>
    <w:rsid w:val="00FC46DC"/>
    <w:rsid w:val="00FD1BD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3B3F9"/>
  <w15:chartTrackingRefBased/>
  <w15:docId w15:val="{DB3D6532-0EBD-4186-9AFD-F6F6AE03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2601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40113"/>
    <w:pPr>
      <w:spacing w:after="0" w:line="240" w:lineRule="auto"/>
      <w:ind w:left="720"/>
      <w:contextualSpacing/>
      <w:jc w:val="both"/>
    </w:pPr>
    <w:rPr>
      <w:rFonts w:ascii="Calibri" w:eastAsia="Times New Roman"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1567</TotalTime>
  <Pages>4</Pages>
  <Words>4029</Words>
  <Characters>2298</Characters>
  <Application>Microsoft Office Word</Application>
  <DocSecurity>0</DocSecurity>
  <Lines>19</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Intel</dc:creator>
  <cp:keywords/>
  <dc:description/>
  <cp:lastModifiedBy>Intel</cp:lastModifiedBy>
  <cp:revision>73</cp:revision>
  <dcterms:created xsi:type="dcterms:W3CDTF">2021-11-17T14:02:00Z</dcterms:created>
  <dcterms:modified xsi:type="dcterms:W3CDTF">2026-01-15T09:05:00Z</dcterms:modified>
</cp:coreProperties>
</file>